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85" w:rsidRPr="00B95F96" w:rsidRDefault="006F1B85" w:rsidP="006F1B85">
      <w:pPr>
        <w:pStyle w:val="BasicParagraph"/>
        <w:spacing w:before="120" w:after="160" w:line="240" w:lineRule="auto"/>
        <w:rPr>
          <w:rFonts w:ascii="ScalaSans" w:hAnsi="ScalaSans" w:cs="ScalaSans"/>
          <w:b/>
          <w:bCs/>
          <w:color w:val="auto"/>
          <w:spacing w:val="42"/>
          <w:sz w:val="32"/>
          <w:szCs w:val="32"/>
        </w:rPr>
      </w:pPr>
      <w:r>
        <w:rPr>
          <w:rFonts w:ascii="ScalaSans" w:hAnsi="ScalaSans"/>
          <w:noProof/>
          <w:lang w:val="hu-HU"/>
        </w:rPr>
        <w:drawing>
          <wp:anchor distT="0" distB="0" distL="114300" distR="114300" simplePos="0" relativeHeight="251660288" behindDoc="1" locked="0" layoutInCell="1" allowOverlap="1" wp14:anchorId="183FE987" wp14:editId="66EEA2BA">
            <wp:simplePos x="0" y="0"/>
            <wp:positionH relativeFrom="margin">
              <wp:align>left</wp:align>
            </wp:positionH>
            <wp:positionV relativeFrom="paragraph">
              <wp:posOffset>0</wp:posOffset>
            </wp:positionV>
            <wp:extent cx="817245" cy="980440"/>
            <wp:effectExtent l="0" t="0" r="1905"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5F96">
        <w:rPr>
          <w:rFonts w:ascii="ScalaSans" w:hAnsi="ScalaSans"/>
          <w:noProof/>
          <w:lang w:val="hu-HU"/>
        </w:rPr>
        <w:drawing>
          <wp:anchor distT="0" distB="0" distL="114300" distR="114300" simplePos="0" relativeHeight="251659264" behindDoc="0" locked="0" layoutInCell="1" allowOverlap="1" wp14:anchorId="5D9A0908" wp14:editId="79595544">
            <wp:simplePos x="0" y="0"/>
            <wp:positionH relativeFrom="page">
              <wp:posOffset>1530985</wp:posOffset>
            </wp:positionH>
            <wp:positionV relativeFrom="page">
              <wp:posOffset>1274445</wp:posOffset>
            </wp:positionV>
            <wp:extent cx="4070985" cy="1079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Pr>
          <w:rFonts w:ascii="ScalaSans" w:hAnsi="ScalaSans" w:cs="ScalaSans"/>
          <w:b/>
          <w:bCs/>
          <w:color w:val="auto"/>
          <w:spacing w:val="42"/>
          <w:sz w:val="32"/>
          <w:szCs w:val="32"/>
        </w:rPr>
        <w:t>H</w:t>
      </w:r>
      <w:r w:rsidRPr="00B95F96">
        <w:rPr>
          <w:rFonts w:ascii="ScalaSans" w:hAnsi="ScalaSans" w:cs="ScalaSans"/>
          <w:b/>
          <w:bCs/>
          <w:color w:val="auto"/>
          <w:spacing w:val="42"/>
          <w:sz w:val="32"/>
          <w:szCs w:val="32"/>
        </w:rPr>
        <w:t>ÉVÍZ VÁROS POLGÁRMESTERE</w:t>
      </w:r>
    </w:p>
    <w:p w:rsidR="006F1B85" w:rsidRPr="00B95F96" w:rsidRDefault="006F1B85" w:rsidP="006F1B85">
      <w:pPr>
        <w:pStyle w:val="BasicParagraph"/>
        <w:spacing w:line="240" w:lineRule="auto"/>
        <w:rPr>
          <w:rFonts w:ascii="ScalaSans" w:hAnsi="ScalaSans"/>
        </w:rPr>
      </w:pPr>
      <w:r w:rsidRPr="00B95F96">
        <w:rPr>
          <w:rFonts w:ascii="ScalaSans" w:hAnsi="ScalaSans"/>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6F1B85" w:rsidRPr="00531988" w:rsidTr="006F1B85">
        <w:trPr>
          <w:trHeight w:val="1082"/>
        </w:trPr>
        <w:tc>
          <w:tcPr>
            <w:tcW w:w="3190" w:type="dxa"/>
          </w:tcPr>
          <w:p w:rsidR="006F1B85" w:rsidRPr="00531988" w:rsidRDefault="006F1B85" w:rsidP="006F1B85">
            <w:pPr>
              <w:spacing w:before="57"/>
              <w:ind w:right="227"/>
              <w:rPr>
                <w:rFonts w:cs="ScalaSans"/>
                <w:color w:val="808080"/>
                <w:spacing w:val="6"/>
              </w:rPr>
            </w:pPr>
          </w:p>
        </w:tc>
        <w:tc>
          <w:tcPr>
            <w:tcW w:w="5030" w:type="dxa"/>
          </w:tcPr>
          <w:p w:rsidR="006F1B85" w:rsidRPr="00531988" w:rsidRDefault="006F1B85" w:rsidP="006F1B85">
            <w:pPr>
              <w:spacing w:before="57"/>
              <w:rPr>
                <w:rFonts w:cs="ScalaSans"/>
                <w:color w:val="808080"/>
                <w:spacing w:val="2"/>
              </w:rPr>
            </w:pPr>
          </w:p>
        </w:tc>
      </w:tr>
    </w:tbl>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Pr="005C7AA5" w:rsidRDefault="006F1B85" w:rsidP="006F1B85">
      <w:pPr>
        <w:spacing w:after="0" w:line="240" w:lineRule="auto"/>
        <w:jc w:val="both"/>
        <w:rPr>
          <w:rFonts w:ascii="Arial" w:hAnsi="Arial" w:cs="Arial"/>
          <w:sz w:val="24"/>
          <w:szCs w:val="24"/>
        </w:rPr>
      </w:pPr>
      <w:r>
        <w:rPr>
          <w:rFonts w:ascii="Arial" w:hAnsi="Arial" w:cs="Arial"/>
          <w:sz w:val="24"/>
          <w:szCs w:val="24"/>
        </w:rPr>
        <w:t>Iktatószám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Pr>
          <w:rFonts w:ascii="Arial" w:hAnsi="Arial" w:cs="Arial"/>
          <w:sz w:val="24"/>
          <w:szCs w:val="24"/>
        </w:rPr>
        <w:t>____</w:t>
      </w:r>
      <w:r w:rsidRPr="005C7AA5">
        <w:rPr>
          <w:rFonts w:ascii="Arial" w:hAnsi="Arial" w:cs="Arial"/>
          <w:sz w:val="24"/>
          <w:szCs w:val="24"/>
        </w:rPr>
        <w:t>/201</w:t>
      </w:r>
      <w:r>
        <w:rPr>
          <w:rFonts w:ascii="Arial" w:hAnsi="Arial" w:cs="Arial"/>
          <w:sz w:val="24"/>
          <w:szCs w:val="24"/>
        </w:rPr>
        <w:t>6</w:t>
      </w:r>
      <w:r w:rsidRPr="005C7AA5">
        <w:rPr>
          <w:rFonts w:ascii="Arial" w:hAnsi="Arial" w:cs="Arial"/>
          <w:sz w:val="24"/>
          <w:szCs w:val="24"/>
        </w:rPr>
        <w:t>.</w:t>
      </w:r>
    </w:p>
    <w:p w:rsidR="006F1B85" w:rsidRPr="005C7AA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r>
        <w:rPr>
          <w:rFonts w:ascii="Arial" w:hAnsi="Arial" w:cs="Arial"/>
          <w:sz w:val="24"/>
          <w:szCs w:val="24"/>
        </w:rPr>
        <w:t>Napirend sorszáma:</w:t>
      </w:r>
    </w:p>
    <w:p w:rsidR="006F1B85" w:rsidRDefault="006F1B85" w:rsidP="006F1B85">
      <w:pPr>
        <w:spacing w:after="0"/>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Pr="00E012A4" w:rsidRDefault="0091152D" w:rsidP="006F1B85">
      <w:pPr>
        <w:spacing w:after="0" w:line="240" w:lineRule="auto"/>
        <w:jc w:val="both"/>
        <w:rPr>
          <w:rFonts w:ascii="Arial" w:hAnsi="Arial" w:cs="Arial"/>
          <w:sz w:val="24"/>
          <w:szCs w:val="24"/>
        </w:rPr>
      </w:pPr>
    </w:p>
    <w:p w:rsidR="006F1B85" w:rsidRPr="002D4BC8" w:rsidRDefault="006F1B85" w:rsidP="006F1B85">
      <w:pPr>
        <w:spacing w:after="0" w:line="240" w:lineRule="auto"/>
        <w:jc w:val="center"/>
        <w:rPr>
          <w:rFonts w:ascii="Arial" w:hAnsi="Arial" w:cs="Arial"/>
          <w:b/>
          <w:sz w:val="24"/>
          <w:szCs w:val="24"/>
        </w:rPr>
      </w:pPr>
      <w:r w:rsidRPr="002D4BC8">
        <w:rPr>
          <w:rFonts w:ascii="Arial" w:hAnsi="Arial" w:cs="Arial"/>
          <w:b/>
          <w:sz w:val="24"/>
          <w:szCs w:val="24"/>
        </w:rPr>
        <w:t>Előterjesztés</w:t>
      </w:r>
    </w:p>
    <w:p w:rsidR="006F1B85" w:rsidRPr="002D4BC8" w:rsidRDefault="006F1B85" w:rsidP="006F1B85">
      <w:pPr>
        <w:spacing w:after="0" w:line="240" w:lineRule="auto"/>
        <w:rPr>
          <w:rFonts w:ascii="Arial" w:hAnsi="Arial" w:cs="Arial"/>
          <w:b/>
          <w:sz w:val="24"/>
          <w:szCs w:val="24"/>
        </w:rPr>
      </w:pPr>
    </w:p>
    <w:p w:rsidR="006F1B85" w:rsidRPr="00874FE7" w:rsidRDefault="006F1B85" w:rsidP="006F1B85">
      <w:pPr>
        <w:spacing w:after="0" w:line="240" w:lineRule="auto"/>
        <w:jc w:val="center"/>
        <w:rPr>
          <w:rFonts w:ascii="Arial" w:hAnsi="Arial" w:cs="Arial"/>
          <w:b/>
          <w:sz w:val="24"/>
          <w:szCs w:val="24"/>
        </w:rPr>
      </w:pPr>
      <w:r>
        <w:rPr>
          <w:rFonts w:ascii="Arial" w:hAnsi="Arial" w:cs="Arial"/>
          <w:b/>
          <w:sz w:val="24"/>
          <w:szCs w:val="24"/>
        </w:rPr>
        <w:t xml:space="preserve">Hévíz </w:t>
      </w:r>
      <w:r w:rsidRPr="00874FE7">
        <w:rPr>
          <w:rFonts w:ascii="Arial" w:hAnsi="Arial" w:cs="Arial"/>
          <w:b/>
          <w:sz w:val="24"/>
          <w:szCs w:val="24"/>
        </w:rPr>
        <w:t>Város Önkormányzat Képviselő-testülete</w:t>
      </w:r>
    </w:p>
    <w:p w:rsidR="006F1B85" w:rsidRPr="00874FE7" w:rsidRDefault="00E60EB8" w:rsidP="006F1B85">
      <w:pPr>
        <w:spacing w:after="0" w:line="240" w:lineRule="auto"/>
        <w:jc w:val="center"/>
        <w:rPr>
          <w:rFonts w:ascii="Arial" w:hAnsi="Arial" w:cs="Arial"/>
          <w:b/>
          <w:sz w:val="24"/>
          <w:szCs w:val="24"/>
        </w:rPr>
      </w:pPr>
      <w:r>
        <w:rPr>
          <w:rFonts w:ascii="Arial" w:hAnsi="Arial" w:cs="Arial"/>
          <w:b/>
          <w:sz w:val="24"/>
          <w:szCs w:val="24"/>
        </w:rPr>
        <w:t xml:space="preserve">2016. március 30-ai </w:t>
      </w:r>
      <w:r w:rsidR="006F1B85" w:rsidRPr="00874FE7">
        <w:rPr>
          <w:rFonts w:ascii="Arial" w:hAnsi="Arial" w:cs="Arial"/>
          <w:b/>
          <w:sz w:val="24"/>
          <w:szCs w:val="24"/>
        </w:rPr>
        <w:t>nyilvános ülésére</w:t>
      </w:r>
    </w:p>
    <w:p w:rsidR="006F1B85" w:rsidRPr="002D4BC8"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Pr="001058BD" w:rsidRDefault="006F1B85" w:rsidP="006F1B85">
      <w:pPr>
        <w:spacing w:after="0" w:line="240" w:lineRule="auto"/>
        <w:jc w:val="center"/>
        <w:rPr>
          <w:rFonts w:ascii="Arial" w:hAnsi="Arial" w:cs="Arial"/>
          <w:b/>
          <w:sz w:val="24"/>
          <w:szCs w:val="24"/>
        </w:rPr>
      </w:pPr>
    </w:p>
    <w:p w:rsidR="006F1B85" w:rsidRPr="005E3EC3" w:rsidRDefault="006F1B85" w:rsidP="006F1B85">
      <w:pPr>
        <w:spacing w:after="0" w:line="240" w:lineRule="auto"/>
        <w:ind w:left="2124" w:hanging="2124"/>
        <w:rPr>
          <w:rFonts w:ascii="Arial" w:hAnsi="Arial" w:cs="Arial"/>
          <w:sz w:val="24"/>
          <w:szCs w:val="24"/>
        </w:rPr>
      </w:pPr>
      <w:r w:rsidRPr="001058BD">
        <w:rPr>
          <w:rFonts w:ascii="Arial" w:hAnsi="Arial" w:cs="Arial"/>
          <w:b/>
          <w:sz w:val="24"/>
          <w:szCs w:val="24"/>
        </w:rPr>
        <w:t xml:space="preserve">Tárgy: </w:t>
      </w:r>
      <w:r w:rsidRPr="001058BD">
        <w:rPr>
          <w:rFonts w:ascii="Arial" w:hAnsi="Arial" w:cs="Arial"/>
          <w:b/>
          <w:sz w:val="24"/>
          <w:szCs w:val="24"/>
        </w:rPr>
        <w:tab/>
      </w:r>
      <w:r>
        <w:rPr>
          <w:rFonts w:ascii="Arial" w:hAnsi="Arial" w:cs="Arial"/>
          <w:sz w:val="24"/>
          <w:szCs w:val="24"/>
        </w:rPr>
        <w:t>Beszámoló a Teréz Anya Szociális Integrált Intézmény 2015. évi munkájáról</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Pr>
          <w:rFonts w:ascii="Arial" w:hAnsi="Arial" w:cs="Arial"/>
          <w:sz w:val="24"/>
          <w:szCs w:val="24"/>
        </w:rPr>
        <w:t>Varga András Teréz Anya Szociális Integrált Intézmény vezetője</w:t>
      </w: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6F1B85" w:rsidRPr="00FF1BE1" w:rsidRDefault="006F1B85" w:rsidP="006F1B85">
      <w:pPr>
        <w:autoSpaceDE w:val="0"/>
        <w:spacing w:after="0"/>
        <w:jc w:val="both"/>
        <w:rPr>
          <w:rFonts w:ascii="Arial" w:hAnsi="Arial" w:cs="Arial"/>
          <w:sz w:val="24"/>
          <w:szCs w:val="24"/>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Pr="00FF1BE1">
        <w:rPr>
          <w:rFonts w:ascii="Arial" w:hAnsi="Arial" w:cs="Arial"/>
          <w:sz w:val="24"/>
          <w:szCs w:val="24"/>
        </w:rPr>
        <w:t>Pénzügyi, Turisztikai és Városfejlesztési Bizottság</w:t>
      </w:r>
    </w:p>
    <w:p w:rsidR="006F1B85" w:rsidRPr="00FF1BE1" w:rsidRDefault="006F1B85" w:rsidP="006F1B85">
      <w:pPr>
        <w:tabs>
          <w:tab w:val="left" w:pos="2127"/>
        </w:tabs>
        <w:autoSpaceDE w:val="0"/>
        <w:spacing w:after="0"/>
        <w:jc w:val="both"/>
        <w:rPr>
          <w:rFonts w:ascii="Arial" w:hAnsi="Arial" w:cs="Arial"/>
          <w:sz w:val="24"/>
          <w:szCs w:val="24"/>
        </w:rPr>
      </w:pPr>
      <w:r w:rsidRPr="00FF1BE1">
        <w:rPr>
          <w:rFonts w:ascii="Arial" w:hAnsi="Arial" w:cs="Arial"/>
          <w:sz w:val="24"/>
          <w:szCs w:val="24"/>
        </w:rPr>
        <w:tab/>
        <w:t>Jogi- Ügyrendi, Szociális Bizottság</w:t>
      </w: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rsidR="006F1B85" w:rsidRPr="002D4BC8"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6F1B85" w:rsidRPr="002D4BC8" w:rsidRDefault="006F1B85" w:rsidP="006F1B85">
      <w:pPr>
        <w:tabs>
          <w:tab w:val="center" w:pos="7797"/>
        </w:tabs>
        <w:spacing w:after="0" w:line="240" w:lineRule="auto"/>
        <w:jc w:val="both"/>
        <w:rPr>
          <w:rFonts w:ascii="Arial" w:hAnsi="Arial" w:cs="Arial"/>
          <w:sz w:val="24"/>
          <w:szCs w:val="24"/>
        </w:rPr>
      </w:pP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w:t>
      </w:r>
    </w:p>
    <w:p w:rsidR="006F1B85" w:rsidRDefault="006F1B85" w:rsidP="006F1B85">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6F1B85" w:rsidRDefault="006F1B85">
      <w:pPr>
        <w:suppressAutoHyphens w:val="0"/>
        <w:rPr>
          <w:rFonts w:ascii="Arial" w:hAnsi="Arial" w:cs="Arial"/>
          <w:b/>
          <w:bCs/>
          <w:color w:val="000000" w:themeColor="text1"/>
        </w:rPr>
      </w:pPr>
    </w:p>
    <w:p w:rsidR="00E233F1" w:rsidRDefault="006F1B85" w:rsidP="006F1B85">
      <w:pPr>
        <w:pStyle w:val="Szvegtrzs"/>
        <w:jc w:val="center"/>
        <w:rPr>
          <w:rFonts w:ascii="Arial" w:hAnsi="Arial" w:cs="Arial"/>
          <w:b/>
          <w:bCs/>
          <w:color w:val="000000" w:themeColor="text1"/>
        </w:rPr>
      </w:pPr>
      <w:r>
        <w:rPr>
          <w:rFonts w:ascii="Arial" w:hAnsi="Arial" w:cs="Arial"/>
          <w:b/>
          <w:bCs/>
          <w:color w:val="000000" w:themeColor="text1"/>
        </w:rPr>
        <w:lastRenderedPageBreak/>
        <w:t>1.</w:t>
      </w:r>
    </w:p>
    <w:p w:rsidR="006F1B85" w:rsidRPr="00191340" w:rsidRDefault="006F1B85" w:rsidP="006F1B85">
      <w:pPr>
        <w:pStyle w:val="Szvegtrzs"/>
        <w:jc w:val="center"/>
        <w:rPr>
          <w:rFonts w:ascii="Arial" w:hAnsi="Arial" w:cs="Arial"/>
          <w:b/>
          <w:bCs/>
          <w:color w:val="000000" w:themeColor="text1"/>
        </w:rPr>
      </w:pPr>
      <w:r>
        <w:rPr>
          <w:rFonts w:ascii="Arial" w:hAnsi="Arial" w:cs="Arial"/>
          <w:b/>
          <w:bCs/>
          <w:color w:val="000000" w:themeColor="text1"/>
        </w:rPr>
        <w:t>Tárgy és tényállás ismertetése</w:t>
      </w:r>
    </w:p>
    <w:p w:rsidR="00943D0A" w:rsidRPr="00191340" w:rsidRDefault="00943D0A" w:rsidP="00E233F1">
      <w:pPr>
        <w:pStyle w:val="Szvegtrzs"/>
        <w:jc w:val="center"/>
        <w:rPr>
          <w:rFonts w:ascii="Arial" w:hAnsi="Arial" w:cs="Arial"/>
          <w:b/>
          <w:bCs/>
          <w:color w:val="000000" w:themeColor="text1"/>
        </w:rPr>
      </w:pP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a családok mindennapjai, élete során. </w:t>
      </w: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2015. év során is magas szakmai színvonalon működtettük szolgáltatásainkat, munkatársaink minden esetben arra törekedtek, hogy e törékeny és érzékeny területen, a humánum kerüljön mindenek előterébe. </w:t>
      </w: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Az alábbiakban részletezve az egyes feladatok részletes beszámolója olvasható, mely arra irányul, hogy bemutassuk munkánkat a fontosabb irányszámok és szakmai tevékenységek tükrében. </w:t>
      </w:r>
    </w:p>
    <w:p w:rsidR="00E233F1" w:rsidRPr="00191340" w:rsidRDefault="00E233F1" w:rsidP="00571CC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lang w:val="hu-HU"/>
        </w:rPr>
      </w:pPr>
    </w:p>
    <w:p w:rsidR="00E233F1" w:rsidRPr="00191340" w:rsidRDefault="00E233F1" w:rsidP="00571CCE">
      <w:pPr>
        <w:pStyle w:val="Szvegtrzs"/>
        <w:numPr>
          <w:ilvl w:val="0"/>
          <w:numId w:val="20"/>
        </w:numPr>
        <w:spacing w:before="60" w:afterLines="60" w:after="144" w:line="240" w:lineRule="auto"/>
        <w:jc w:val="both"/>
        <w:rPr>
          <w:rFonts w:ascii="Arial" w:hAnsi="Arial" w:cs="Arial"/>
          <w:b/>
          <w:bCs/>
          <w:color w:val="000000" w:themeColor="text1"/>
          <w:u w:val="single"/>
        </w:rPr>
      </w:pPr>
      <w:r w:rsidRPr="00191340">
        <w:rPr>
          <w:rFonts w:ascii="Arial" w:hAnsi="Arial" w:cs="Arial"/>
          <w:b/>
          <w:bCs/>
          <w:color w:val="000000" w:themeColor="text1"/>
          <w:u w:val="single"/>
        </w:rPr>
        <w:t xml:space="preserve">Idősek </w:t>
      </w:r>
      <w:r w:rsidRPr="00191340">
        <w:rPr>
          <w:rFonts w:ascii="Arial" w:hAnsi="Arial" w:cs="Arial"/>
          <w:b/>
          <w:bCs/>
          <w:color w:val="000000" w:themeColor="text1"/>
          <w:u w:val="single"/>
          <w:lang w:val="es-ES_tradnl"/>
        </w:rPr>
        <w:t>Otthona</w:t>
      </w:r>
    </w:p>
    <w:p w:rsidR="00487577" w:rsidRPr="00191340" w:rsidRDefault="00487577" w:rsidP="00571CCE">
      <w:pPr>
        <w:pStyle w:val="Szvegtrzs"/>
        <w:spacing w:before="60" w:afterLines="60" w:after="144" w:line="240" w:lineRule="auto"/>
        <w:ind w:left="1080"/>
        <w:jc w:val="both"/>
        <w:rPr>
          <w:rFonts w:ascii="Arial" w:hAnsi="Arial" w:cs="Arial"/>
          <w:b/>
          <w:bCs/>
          <w:color w:val="000000" w:themeColor="text1"/>
          <w:u w:val="single"/>
        </w:rPr>
      </w:pPr>
    </w:p>
    <w:p w:rsidR="009F42AF"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Ez a típusú ellátás azoknak az idős, önmagukról önállóan gondoskodni nem képes embereknek nyújt segítséget, akik otthonukban</w:t>
      </w:r>
      <w:r w:rsidR="009F42AF" w:rsidRPr="00191340">
        <w:rPr>
          <w:rFonts w:ascii="Arial" w:hAnsi="Arial" w:cs="Arial"/>
          <w:color w:val="000000" w:themeColor="text1"/>
        </w:rPr>
        <w:t xml:space="preserve"> egészségi állapotuk, idős koruk</w:t>
      </w:r>
      <w:r w:rsidRPr="00191340">
        <w:rPr>
          <w:rFonts w:ascii="Arial" w:hAnsi="Arial" w:cs="Arial"/>
          <w:color w:val="000000" w:themeColor="text1"/>
        </w:rPr>
        <w:t>, vagy speciális gondozási igény</w:t>
      </w:r>
      <w:r w:rsidR="009F42AF" w:rsidRPr="00191340">
        <w:rPr>
          <w:rFonts w:ascii="Arial" w:hAnsi="Arial" w:cs="Arial"/>
          <w:color w:val="000000" w:themeColor="text1"/>
        </w:rPr>
        <w:t>eik</w:t>
      </w:r>
      <w:r w:rsidRPr="00191340">
        <w:rPr>
          <w:rFonts w:ascii="Arial" w:hAnsi="Arial" w:cs="Arial"/>
          <w:color w:val="000000" w:themeColor="text1"/>
        </w:rPr>
        <w:t xml:space="preserve"> miatt már nem elláthatók</w:t>
      </w:r>
      <w:r w:rsidR="009F42AF" w:rsidRPr="00191340">
        <w:rPr>
          <w:rFonts w:ascii="Arial" w:hAnsi="Arial" w:cs="Arial"/>
          <w:color w:val="000000" w:themeColor="text1"/>
        </w:rPr>
        <w:t>, és a családi háttér sem képes rá, hogy a nap 24 órájában a hozzátartozó segítségére legyen</w:t>
      </w:r>
      <w:r w:rsidRPr="00191340">
        <w:rPr>
          <w:rFonts w:ascii="Arial" w:hAnsi="Arial" w:cs="Arial"/>
          <w:color w:val="000000" w:themeColor="text1"/>
        </w:rPr>
        <w:t>.</w:t>
      </w:r>
    </w:p>
    <w:p w:rsidR="009F42AF"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bekerülés </w:t>
      </w:r>
      <w:r w:rsidR="009F42AF" w:rsidRPr="00191340">
        <w:rPr>
          <w:rFonts w:ascii="Arial" w:hAnsi="Arial" w:cs="Arial"/>
          <w:color w:val="000000" w:themeColor="text1"/>
        </w:rPr>
        <w:t xml:space="preserve">kérelem </w:t>
      </w:r>
      <w:r w:rsidRPr="00191340">
        <w:rPr>
          <w:rFonts w:ascii="Arial" w:hAnsi="Arial" w:cs="Arial"/>
          <w:color w:val="000000" w:themeColor="text1"/>
        </w:rPr>
        <w:t>útján lehetséges</w:t>
      </w:r>
      <w:r w:rsidR="009F42AF" w:rsidRPr="00191340">
        <w:rPr>
          <w:rFonts w:ascii="Arial" w:hAnsi="Arial" w:cs="Arial"/>
          <w:color w:val="000000" w:themeColor="text1"/>
        </w:rPr>
        <w:t xml:space="preserve">, melyet előgondozás követ, melynek célja annak megállapítása, a kérelmező jogosult – e ezen ellátási forma igénybevételére. Ezt követően, amennyiben a felmérés azt tartalmazza, hogy a kérelem mögött valós szükséglet áll fenn, várólistára kerül a kérelmező. 2015. december 31 – i állapot szerint a </w:t>
      </w:r>
      <w:r w:rsidR="00CF4760" w:rsidRPr="00191340">
        <w:rPr>
          <w:rFonts w:ascii="Arial" w:hAnsi="Arial" w:cs="Arial"/>
          <w:color w:val="000000" w:themeColor="text1"/>
        </w:rPr>
        <w:t xml:space="preserve">várólistán szereplő </w:t>
      </w:r>
      <w:r w:rsidR="009F42AF" w:rsidRPr="00191340">
        <w:rPr>
          <w:rFonts w:ascii="Arial" w:hAnsi="Arial" w:cs="Arial"/>
          <w:color w:val="000000" w:themeColor="text1"/>
        </w:rPr>
        <w:t>kérelmezők száma</w:t>
      </w:r>
      <w:r w:rsidR="00955B0A" w:rsidRPr="00191340">
        <w:rPr>
          <w:rFonts w:ascii="Arial" w:hAnsi="Arial" w:cs="Arial"/>
          <w:color w:val="000000" w:themeColor="text1"/>
        </w:rPr>
        <w:t xml:space="preserve"> 32 fő.</w:t>
      </w:r>
      <w:r w:rsidR="009F42AF" w:rsidRPr="00191340">
        <w:rPr>
          <w:rFonts w:ascii="Arial" w:hAnsi="Arial" w:cs="Arial"/>
          <w:color w:val="000000" w:themeColor="text1"/>
        </w:rPr>
        <w:t xml:space="preserve"> </w:t>
      </w:r>
    </w:p>
    <w:p w:rsidR="00E233F1" w:rsidRPr="00191340" w:rsidRDefault="00955B0A"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Új lakó bekerülését megelőzően a várakozók közül az intézményvezető, az egészségügyi koordinátor, valamint az intézmény háziorvosa áttekinti a kérelmeket, különös tekintettel a sürgősségi elhelyezést kérőket, és tájékoztatja a Polgármestert az a</w:t>
      </w:r>
      <w:r w:rsidR="00850F1E" w:rsidRPr="00191340">
        <w:rPr>
          <w:rFonts w:ascii="Arial" w:hAnsi="Arial" w:cs="Arial"/>
          <w:color w:val="000000" w:themeColor="text1"/>
        </w:rPr>
        <w:t xml:space="preserve">ktuális helyzetről. A szakmai team feladata a megalapozott döntés meghozatalának előkészítése. </w:t>
      </w:r>
    </w:p>
    <w:p w:rsidR="00850F1E" w:rsidRPr="00191340" w:rsidRDefault="00850F1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Az intézményben lakók egészségi állapotának figyelemmel kísérése az egyik fontos momentum, ezért az előírtakon túl több szakorvossal is kapcsolatban vagyunk. </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Az intézmény</w:t>
      </w:r>
      <w:r w:rsidR="00850F1E" w:rsidRPr="00191340">
        <w:rPr>
          <w:rFonts w:ascii="Arial" w:hAnsi="Arial" w:cs="Arial"/>
          <w:color w:val="000000" w:themeColor="text1"/>
          <w:u w:color="000000"/>
        </w:rPr>
        <w:t xml:space="preserve"> háziorvosa: </w:t>
      </w:r>
      <w:r w:rsidRPr="00191340">
        <w:rPr>
          <w:rFonts w:ascii="Arial" w:hAnsi="Arial" w:cs="Arial"/>
          <w:color w:val="000000" w:themeColor="text1"/>
          <w:u w:color="000000"/>
        </w:rPr>
        <w:t xml:space="preserve">Dr. Dudás Margit látja el a feladatokat heti 4 órában, ez általában csütörtökön történik, kivételes esetben megbeszélés szerinti napon. </w:t>
      </w:r>
      <w:r w:rsidR="00850F1E" w:rsidRPr="00191340">
        <w:rPr>
          <w:rFonts w:ascii="Arial" w:hAnsi="Arial" w:cs="Arial"/>
          <w:color w:val="000000" w:themeColor="text1"/>
          <w:u w:color="000000"/>
        </w:rPr>
        <w:t xml:space="preserve">A háziorvos feladata a lakók egészségi állapotának felmérése, gyógyszerfelírás, szakrendelésre beutalás, megbetegedés esetében hatáskörében gyógyítás, illetve megelőzés. </w:t>
      </w:r>
    </w:p>
    <w:p w:rsidR="00850F1E"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Az intézményt látogató szakorvosok: </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Dr. Nyárádi Attila belgyógyász, </w:t>
      </w:r>
      <w:proofErr w:type="spellStart"/>
      <w:r w:rsidRPr="00191340">
        <w:rPr>
          <w:rFonts w:ascii="Arial" w:hAnsi="Arial" w:cs="Arial"/>
          <w:color w:val="000000" w:themeColor="text1"/>
          <w:u w:color="000000"/>
        </w:rPr>
        <w:t>diabetológus</w:t>
      </w:r>
      <w:proofErr w:type="spellEnd"/>
      <w:r w:rsidRPr="00191340">
        <w:rPr>
          <w:rFonts w:ascii="Arial" w:hAnsi="Arial" w:cs="Arial"/>
          <w:color w:val="000000" w:themeColor="text1"/>
          <w:u w:color="000000"/>
        </w:rPr>
        <w:t xml:space="preserve">, endokrinológus, kardiológus. Rendelési ideje: Péntek 12:30-14:30-ig. </w:t>
      </w:r>
      <w:r w:rsidR="00850F1E" w:rsidRPr="00191340">
        <w:rPr>
          <w:rFonts w:ascii="Arial" w:hAnsi="Arial" w:cs="Arial"/>
          <w:color w:val="000000" w:themeColor="text1"/>
          <w:u w:color="000000"/>
        </w:rPr>
        <w:t>Főbb f</w:t>
      </w:r>
      <w:r w:rsidRPr="00191340">
        <w:rPr>
          <w:rFonts w:ascii="Arial" w:hAnsi="Arial" w:cs="Arial"/>
          <w:color w:val="000000" w:themeColor="text1"/>
          <w:u w:color="000000"/>
        </w:rPr>
        <w:t>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Dr. </w:t>
      </w:r>
      <w:r w:rsidR="000E27AC" w:rsidRPr="00191340">
        <w:rPr>
          <w:rFonts w:ascii="Arial" w:hAnsi="Arial" w:cs="Arial"/>
          <w:color w:val="000000" w:themeColor="text1"/>
          <w:u w:color="000000"/>
        </w:rPr>
        <w:t xml:space="preserve">Balogh Judit </w:t>
      </w:r>
      <w:r w:rsidRPr="00191340">
        <w:rPr>
          <w:rFonts w:ascii="Arial" w:hAnsi="Arial" w:cs="Arial"/>
          <w:color w:val="000000" w:themeColor="text1"/>
          <w:u w:color="000000"/>
        </w:rPr>
        <w:t xml:space="preserve">pszichiáter. Rendelési ideje: Péntek 8:00-10:00-ig. </w:t>
      </w:r>
    </w:p>
    <w:p w:rsidR="00E233F1" w:rsidRPr="00191340" w:rsidRDefault="00850F1E"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Feladatai: pszichiátriai, vagy mentális </w:t>
      </w:r>
      <w:r w:rsidR="00E233F1" w:rsidRPr="00191340">
        <w:rPr>
          <w:rFonts w:ascii="Arial" w:hAnsi="Arial" w:cs="Arial"/>
          <w:color w:val="000000" w:themeColor="text1"/>
          <w:u w:color="000000"/>
        </w:rPr>
        <w:t>beteg</w:t>
      </w:r>
      <w:r w:rsidRPr="00191340">
        <w:rPr>
          <w:rFonts w:ascii="Arial" w:hAnsi="Arial" w:cs="Arial"/>
          <w:color w:val="000000" w:themeColor="text1"/>
          <w:u w:color="000000"/>
        </w:rPr>
        <w:t xml:space="preserve">ségre utaló tünetek esetén a lakók </w:t>
      </w:r>
      <w:r w:rsidR="00E233F1" w:rsidRPr="00191340">
        <w:rPr>
          <w:rFonts w:ascii="Arial" w:hAnsi="Arial" w:cs="Arial"/>
          <w:color w:val="000000" w:themeColor="text1"/>
          <w:u w:color="000000"/>
        </w:rPr>
        <w:t xml:space="preserve">kivizsgálása, szakorvosi javaslat, terápia beállítása, </w:t>
      </w:r>
      <w:proofErr w:type="spellStart"/>
      <w:r w:rsidR="00E233F1" w:rsidRPr="00191340">
        <w:rPr>
          <w:rFonts w:ascii="Arial" w:hAnsi="Arial" w:cs="Arial"/>
          <w:color w:val="000000" w:themeColor="text1"/>
          <w:u w:color="000000"/>
        </w:rPr>
        <w:t>demencia</w:t>
      </w:r>
      <w:proofErr w:type="spellEnd"/>
      <w:r w:rsidR="00E233F1" w:rsidRPr="00191340">
        <w:rPr>
          <w:rFonts w:ascii="Arial" w:hAnsi="Arial" w:cs="Arial"/>
          <w:color w:val="000000" w:themeColor="text1"/>
          <w:u w:color="000000"/>
        </w:rPr>
        <w:t xml:space="preserve"> vizsgálat.</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lastRenderedPageBreak/>
        <w:t xml:space="preserve">Dr. Szőcs Tamás sebész. Rendelési ideje: Kedd 9:00-10:00-ig. Feladatai: lábszárfekélyek, </w:t>
      </w:r>
      <w:proofErr w:type="spellStart"/>
      <w:r w:rsidRPr="00191340">
        <w:rPr>
          <w:rFonts w:ascii="Arial" w:hAnsi="Arial" w:cs="Arial"/>
          <w:color w:val="000000" w:themeColor="text1"/>
          <w:u w:color="000000"/>
        </w:rPr>
        <w:t>decubitusok</w:t>
      </w:r>
      <w:proofErr w:type="spellEnd"/>
      <w:r w:rsidRPr="00191340">
        <w:rPr>
          <w:rFonts w:ascii="Arial" w:hAnsi="Arial" w:cs="Arial"/>
          <w:color w:val="000000" w:themeColor="text1"/>
          <w:u w:color="000000"/>
        </w:rPr>
        <w:t xml:space="preserve"> kezelése, kötszerjavaslatok, érsebészeti ellátás, vis</w:t>
      </w:r>
      <w:r w:rsidR="00850F1E" w:rsidRPr="00191340">
        <w:rPr>
          <w:rFonts w:ascii="Arial" w:hAnsi="Arial" w:cs="Arial"/>
          <w:color w:val="000000" w:themeColor="text1"/>
          <w:u w:color="000000"/>
        </w:rPr>
        <w:t>s</w:t>
      </w:r>
      <w:r w:rsidRPr="00191340">
        <w:rPr>
          <w:rFonts w:ascii="Arial" w:hAnsi="Arial" w:cs="Arial"/>
          <w:color w:val="000000" w:themeColor="text1"/>
          <w:u w:color="000000"/>
        </w:rPr>
        <w:t>zerek kezelése.</w:t>
      </w:r>
    </w:p>
    <w:p w:rsidR="000E27AC"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A bentlakásos ellátásra folyamatosan olyan gondozottak kerülnek be, akiknek az egészségi állapota indokolja, hogy magas</w:t>
      </w:r>
      <w:r w:rsidR="00850F1E" w:rsidRPr="00191340">
        <w:rPr>
          <w:rFonts w:ascii="Arial" w:hAnsi="Arial" w:cs="Arial"/>
          <w:color w:val="000000" w:themeColor="text1"/>
          <w:u w:color="000000"/>
        </w:rPr>
        <w:t xml:space="preserve"> </w:t>
      </w:r>
      <w:r w:rsidRPr="00191340">
        <w:rPr>
          <w:rFonts w:ascii="Arial" w:hAnsi="Arial" w:cs="Arial"/>
          <w:color w:val="000000" w:themeColor="text1"/>
          <w:u w:color="000000"/>
        </w:rPr>
        <w:t xml:space="preserve">szintű ellátásban részesüljenek, ezért </w:t>
      </w:r>
      <w:r w:rsidR="00CF4760" w:rsidRPr="00191340">
        <w:rPr>
          <w:rFonts w:ascii="Arial" w:hAnsi="Arial" w:cs="Arial"/>
          <w:color w:val="000000" w:themeColor="text1"/>
          <w:u w:color="000000"/>
        </w:rPr>
        <w:t xml:space="preserve">továbbra is </w:t>
      </w:r>
      <w:r w:rsidRPr="00191340">
        <w:rPr>
          <w:rFonts w:ascii="Arial" w:hAnsi="Arial" w:cs="Arial"/>
          <w:color w:val="000000" w:themeColor="text1"/>
          <w:u w:color="000000"/>
        </w:rPr>
        <w:t>szükséges</w:t>
      </w:r>
      <w:r w:rsidR="00CF4760" w:rsidRPr="00191340">
        <w:rPr>
          <w:rFonts w:ascii="Arial" w:hAnsi="Arial" w:cs="Arial"/>
          <w:color w:val="000000" w:themeColor="text1"/>
          <w:u w:color="000000"/>
        </w:rPr>
        <w:t>nek látjuk</w:t>
      </w:r>
      <w:r w:rsidRPr="00191340">
        <w:rPr>
          <w:rFonts w:ascii="Arial" w:hAnsi="Arial" w:cs="Arial"/>
          <w:color w:val="000000" w:themeColor="text1"/>
          <w:u w:color="000000"/>
        </w:rPr>
        <w:t xml:space="preserve"> </w:t>
      </w:r>
      <w:r w:rsidR="00CF4760" w:rsidRPr="00191340">
        <w:rPr>
          <w:rFonts w:ascii="Arial" w:hAnsi="Arial" w:cs="Arial"/>
          <w:color w:val="000000" w:themeColor="text1"/>
          <w:u w:color="000000"/>
        </w:rPr>
        <w:t xml:space="preserve">a szakorvosok munkáját. </w:t>
      </w:r>
    </w:p>
    <w:p w:rsidR="00BD7BB9" w:rsidRPr="00191340" w:rsidRDefault="00850F1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Sajnos a kérelmezők egészségügyi állapota egyre rosszabb, mely a bekerülés időpontjára általában tovább romlik. </w:t>
      </w:r>
      <w:r w:rsidR="00BD7BB9" w:rsidRPr="00191340">
        <w:rPr>
          <w:rFonts w:ascii="Arial" w:hAnsi="Arial" w:cs="Arial"/>
          <w:color w:val="000000" w:themeColor="text1"/>
        </w:rPr>
        <w:t xml:space="preserve">Az ápolás – gondozási tevékenység sajnos egyre jobban megterheli a szakdolgozókat. Úgy látjuk, bár több szakember dolgozik az intézményben a jogszabály által előírtnál, de mégis hosszú távú célként kell meghatározni a létszám növelését. Ennek több oka is van: egyrészt a két telephelyes működtetés több szakembert igényel, és ahogy az NRSZH ellenőrzése során rámutatott, a rendelkezéseket telephelyenként kell értelmezni. Másrészt a lakók általános egészségi állapota már bekerüléskor jelentősen rosszabb, mint évekkel ezelőtt, ezért a napi munkafolyamatok már csak úgy láthatók el, ha ahhoz a további munkatársakat vonunk be, például a </w:t>
      </w:r>
      <w:proofErr w:type="spellStart"/>
      <w:r w:rsidR="00BD7BB9" w:rsidRPr="00191340">
        <w:rPr>
          <w:rFonts w:ascii="Arial" w:hAnsi="Arial" w:cs="Arial"/>
          <w:color w:val="000000" w:themeColor="text1"/>
        </w:rPr>
        <w:t>közfoglalkoztatotti</w:t>
      </w:r>
      <w:proofErr w:type="spellEnd"/>
      <w:r w:rsidR="00BD7BB9" w:rsidRPr="00191340">
        <w:rPr>
          <w:rFonts w:ascii="Arial" w:hAnsi="Arial" w:cs="Arial"/>
          <w:color w:val="000000" w:themeColor="text1"/>
        </w:rPr>
        <w:t xml:space="preserve"> program keretében. Sajnos egy esetleges betegszabadság, táppénz esetében nagyon feszített beosztásban dolgoznak munkatársaink, valamint a szabadságok kiadása is olykor nehézségekbe ütközik. </w:t>
      </w:r>
    </w:p>
    <w:p w:rsidR="000E27AC" w:rsidRPr="00191340" w:rsidRDefault="000E27A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rPr>
        <w:t>Lakóink egészségi állapotára az alábbiak jellemzők:</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Részlegesen önellátó: 11 fő</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Kerekes székes: 18 fő</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Fekvő betegek száma: 28 fő, melyből 12 fő </w:t>
      </w:r>
      <w:proofErr w:type="spellStart"/>
      <w:r w:rsidR="000E27AC" w:rsidRPr="00191340">
        <w:rPr>
          <w:rFonts w:ascii="Arial" w:hAnsi="Arial" w:cs="Arial"/>
          <w:color w:val="000000" w:themeColor="text1"/>
        </w:rPr>
        <w:t>kontrakturás</w:t>
      </w:r>
      <w:proofErr w:type="spellEnd"/>
      <w:r w:rsidR="000E27AC" w:rsidRPr="00191340">
        <w:rPr>
          <w:rFonts w:ascii="Arial" w:hAnsi="Arial" w:cs="Arial"/>
          <w:color w:val="000000" w:themeColor="text1"/>
        </w:rPr>
        <w:t xml:space="preserve"> (ízületi mozgásbeszűkülés, mely merev testhelyzettel jár),</w:t>
      </w:r>
      <w:r w:rsidR="000E27AC" w:rsidRPr="00191340">
        <w:rPr>
          <w:rFonts w:ascii="Arial" w:hAnsi="Arial" w:cs="Arial"/>
          <w:b/>
          <w:color w:val="000000" w:themeColor="text1"/>
        </w:rPr>
        <w:t xml:space="preserve"> </w:t>
      </w:r>
      <w:r w:rsidR="000E27AC" w:rsidRPr="00191340">
        <w:rPr>
          <w:rFonts w:ascii="Arial" w:hAnsi="Arial" w:cs="Arial"/>
          <w:color w:val="000000" w:themeColor="text1"/>
        </w:rPr>
        <w:t>azaz sajnos</w:t>
      </w:r>
      <w:r w:rsidR="000E27AC" w:rsidRPr="00191340">
        <w:rPr>
          <w:rFonts w:ascii="Arial" w:hAnsi="Arial" w:cs="Arial"/>
          <w:b/>
          <w:color w:val="000000" w:themeColor="text1"/>
        </w:rPr>
        <w:t xml:space="preserve"> </w:t>
      </w:r>
      <w:r w:rsidR="000E27AC" w:rsidRPr="00191340">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 ehhez 2 fő szakdolgozó szinte 10 órás folyamatos</w:t>
      </w:r>
      <w:r w:rsidR="000E27AC" w:rsidRPr="00191340">
        <w:rPr>
          <w:rFonts w:ascii="Arial" w:hAnsi="Arial" w:cs="Arial"/>
          <w:b/>
          <w:color w:val="000000" w:themeColor="text1"/>
        </w:rPr>
        <w:t xml:space="preserve"> </w:t>
      </w:r>
      <w:r w:rsidR="000E27AC" w:rsidRPr="00191340">
        <w:rPr>
          <w:rFonts w:ascii="Arial" w:hAnsi="Arial" w:cs="Arial"/>
          <w:color w:val="000000" w:themeColor="text1"/>
        </w:rPr>
        <w:t>fizikai munkája szükséges.</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proofErr w:type="spellStart"/>
      <w:r w:rsidR="000E27AC" w:rsidRPr="00191340">
        <w:rPr>
          <w:rFonts w:ascii="Arial" w:hAnsi="Arial" w:cs="Arial"/>
          <w:color w:val="000000" w:themeColor="text1"/>
        </w:rPr>
        <w:t>Inkontinensek</w:t>
      </w:r>
      <w:proofErr w:type="spellEnd"/>
      <w:r w:rsidR="000E27AC" w:rsidRPr="00191340">
        <w:rPr>
          <w:rFonts w:ascii="Arial" w:hAnsi="Arial" w:cs="Arial"/>
          <w:color w:val="000000" w:themeColor="text1"/>
        </w:rPr>
        <w:t xml:space="preserve"> száma: 48 fő</w:t>
      </w:r>
    </w:p>
    <w:p w:rsidR="000E27AC" w:rsidRPr="00191340" w:rsidRDefault="000E27A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Betegségeik:</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80 % Pszichoszomatikus megbetegedésben szenved</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90 % </w:t>
      </w:r>
      <w:proofErr w:type="spellStart"/>
      <w:r w:rsidR="000E27AC" w:rsidRPr="00191340">
        <w:rPr>
          <w:rFonts w:ascii="Arial" w:hAnsi="Arial" w:cs="Arial"/>
          <w:color w:val="000000" w:themeColor="text1"/>
        </w:rPr>
        <w:t>Hypertoniás</w:t>
      </w:r>
      <w:proofErr w:type="spellEnd"/>
      <w:r w:rsidR="000E27AC" w:rsidRPr="00191340">
        <w:rPr>
          <w:rFonts w:ascii="Arial" w:hAnsi="Arial" w:cs="Arial"/>
          <w:color w:val="000000" w:themeColor="text1"/>
        </w:rPr>
        <w:t xml:space="preserve"> </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9 fő Inzulinnal kezelt cukorbeteg</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4 főt </w:t>
      </w:r>
      <w:proofErr w:type="spellStart"/>
      <w:r w:rsidR="000E27AC" w:rsidRPr="00191340">
        <w:rPr>
          <w:rFonts w:ascii="Arial" w:hAnsi="Arial" w:cs="Arial"/>
          <w:color w:val="000000" w:themeColor="text1"/>
        </w:rPr>
        <w:t>Nephrológia</w:t>
      </w:r>
      <w:proofErr w:type="spellEnd"/>
      <w:r w:rsidR="000E27AC" w:rsidRPr="00191340">
        <w:rPr>
          <w:rFonts w:ascii="Arial" w:hAnsi="Arial" w:cs="Arial"/>
          <w:color w:val="000000" w:themeColor="text1"/>
        </w:rPr>
        <w:t xml:space="preserve"> kezel, EPO </w:t>
      </w:r>
      <w:proofErr w:type="spellStart"/>
      <w:r w:rsidR="000E27AC" w:rsidRPr="00191340">
        <w:rPr>
          <w:rFonts w:ascii="Arial" w:hAnsi="Arial" w:cs="Arial"/>
          <w:color w:val="000000" w:themeColor="text1"/>
        </w:rPr>
        <w:t>inj</w:t>
      </w:r>
      <w:proofErr w:type="spellEnd"/>
      <w:r w:rsidR="000E27AC" w:rsidRPr="00191340">
        <w:rPr>
          <w:rFonts w:ascii="Arial" w:hAnsi="Arial" w:cs="Arial"/>
          <w:color w:val="000000" w:themeColor="text1"/>
        </w:rPr>
        <w:t>. adása</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15 fő </w:t>
      </w:r>
      <w:proofErr w:type="spellStart"/>
      <w:r w:rsidR="000E27AC" w:rsidRPr="00191340">
        <w:rPr>
          <w:rFonts w:ascii="Arial" w:hAnsi="Arial" w:cs="Arial"/>
          <w:color w:val="000000" w:themeColor="text1"/>
        </w:rPr>
        <w:t>Demencia</w:t>
      </w:r>
      <w:proofErr w:type="spellEnd"/>
      <w:r w:rsidR="000E27AC" w:rsidRPr="00191340">
        <w:rPr>
          <w:rFonts w:ascii="Arial" w:hAnsi="Arial" w:cs="Arial"/>
          <w:color w:val="000000" w:themeColor="text1"/>
        </w:rPr>
        <w:t xml:space="preserve"> kórképet mutat, melyből 6 fő súlyos </w:t>
      </w:r>
      <w:proofErr w:type="spellStart"/>
      <w:r w:rsidR="000E27AC" w:rsidRPr="00191340">
        <w:rPr>
          <w:rFonts w:ascii="Arial" w:hAnsi="Arial" w:cs="Arial"/>
          <w:color w:val="000000" w:themeColor="text1"/>
        </w:rPr>
        <w:t>demens</w:t>
      </w:r>
      <w:proofErr w:type="spellEnd"/>
      <w:r w:rsidR="000E27AC" w:rsidRPr="00191340">
        <w:rPr>
          <w:rFonts w:ascii="Arial" w:hAnsi="Arial" w:cs="Arial"/>
          <w:color w:val="000000" w:themeColor="text1"/>
        </w:rPr>
        <w:t xml:space="preserve">, a 7 főnél középsúlyos </w:t>
      </w:r>
      <w:proofErr w:type="spellStart"/>
      <w:r w:rsidR="000E27AC" w:rsidRPr="00191340">
        <w:rPr>
          <w:rFonts w:ascii="Arial" w:hAnsi="Arial" w:cs="Arial"/>
          <w:color w:val="000000" w:themeColor="text1"/>
        </w:rPr>
        <w:t>demenciát</w:t>
      </w:r>
      <w:proofErr w:type="spellEnd"/>
      <w:r w:rsidR="000E27AC" w:rsidRPr="00191340">
        <w:rPr>
          <w:rFonts w:ascii="Arial" w:hAnsi="Arial" w:cs="Arial"/>
          <w:color w:val="000000" w:themeColor="text1"/>
        </w:rPr>
        <w:t xml:space="preserve"> állapítottak meg</w:t>
      </w:r>
      <w:r w:rsidR="005A738D" w:rsidRPr="00191340">
        <w:rPr>
          <w:rFonts w:ascii="Arial" w:hAnsi="Arial" w:cs="Arial"/>
          <w:color w:val="000000" w:themeColor="text1"/>
        </w:rPr>
        <w:t xml:space="preserve"> (felülvizsgálatuk 2016 – </w:t>
      </w:r>
      <w:proofErr w:type="spellStart"/>
      <w:r w:rsidR="005A738D" w:rsidRPr="00191340">
        <w:rPr>
          <w:rFonts w:ascii="Arial" w:hAnsi="Arial" w:cs="Arial"/>
          <w:color w:val="000000" w:themeColor="text1"/>
        </w:rPr>
        <w:t>ban</w:t>
      </w:r>
      <w:proofErr w:type="spellEnd"/>
      <w:r w:rsidR="005A738D" w:rsidRPr="00191340">
        <w:rPr>
          <w:rFonts w:ascii="Arial" w:hAnsi="Arial" w:cs="Arial"/>
          <w:color w:val="000000" w:themeColor="text1"/>
        </w:rPr>
        <w:t xml:space="preserve"> is folyamatos)</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25 fő folyamatosan pszichiátriai kezelésekben részesül</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6 főnél </w:t>
      </w:r>
      <w:proofErr w:type="spellStart"/>
      <w:r w:rsidR="000E27AC" w:rsidRPr="00191340">
        <w:rPr>
          <w:rFonts w:ascii="Arial" w:hAnsi="Arial" w:cs="Arial"/>
          <w:color w:val="000000" w:themeColor="text1"/>
        </w:rPr>
        <w:t>decubitus</w:t>
      </w:r>
      <w:proofErr w:type="spellEnd"/>
      <w:r w:rsidR="000E27AC" w:rsidRPr="00191340">
        <w:rPr>
          <w:rFonts w:ascii="Arial" w:hAnsi="Arial" w:cs="Arial"/>
          <w:color w:val="000000" w:themeColor="text1"/>
        </w:rPr>
        <w:t xml:space="preserve"> alakult ki</w:t>
      </w:r>
      <w:r w:rsidR="005A738D" w:rsidRPr="00191340">
        <w:rPr>
          <w:rFonts w:ascii="Arial" w:hAnsi="Arial" w:cs="Arial"/>
          <w:color w:val="000000" w:themeColor="text1"/>
        </w:rPr>
        <w:t>, melyet szakorvosi segítséggel oldottunk meg</w:t>
      </w:r>
    </w:p>
    <w:p w:rsidR="00D53E6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p>
    <w:p w:rsidR="00BD7BB9" w:rsidRPr="00191340" w:rsidRDefault="00BD7BB9"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 xml:space="preserve">A működési engedélyünkben meghatározott 57 fő ellátottat éves szinten teljesítettük, statisztikáink 2015 – </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az alábbiak szerint alakultak e tekintetben:</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Éves gondozási napok száma: </w:t>
      </w:r>
      <w:r w:rsidRPr="00191340">
        <w:rPr>
          <w:rFonts w:ascii="Arial" w:hAnsi="Arial" w:cs="Arial"/>
          <w:color w:val="000000" w:themeColor="text1"/>
        </w:rPr>
        <w:tab/>
      </w:r>
      <w:r w:rsidR="00BD7BB9" w:rsidRPr="00191340">
        <w:rPr>
          <w:rFonts w:ascii="Arial" w:hAnsi="Arial" w:cs="Arial"/>
          <w:color w:val="000000" w:themeColor="text1"/>
        </w:rPr>
        <w:t>20793 nap</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Ebben az időszakban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 xml:space="preserve">10 fő exitált </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Felvételre került </w:t>
      </w:r>
      <w:r w:rsidRPr="00191340">
        <w:rPr>
          <w:rFonts w:ascii="Arial" w:hAnsi="Arial" w:cs="Arial"/>
          <w:color w:val="000000" w:themeColor="text1"/>
        </w:rPr>
        <w:tab/>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10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Átköltözöttek száma  </w:t>
      </w:r>
      <w:r w:rsidRPr="00191340">
        <w:rPr>
          <w:rFonts w:ascii="Arial" w:hAnsi="Arial" w:cs="Arial"/>
          <w:color w:val="000000" w:themeColor="text1"/>
        </w:rPr>
        <w:tab/>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5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lastRenderedPageBreak/>
        <w:tab/>
      </w:r>
      <w:r w:rsidR="00BD7BB9" w:rsidRPr="00191340">
        <w:rPr>
          <w:rFonts w:ascii="Arial" w:hAnsi="Arial" w:cs="Arial"/>
          <w:color w:val="000000" w:themeColor="text1"/>
        </w:rPr>
        <w:t xml:space="preserve">Előgondozások száma: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33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Kórházba utaltak száma: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12 fő</w:t>
      </w:r>
    </w:p>
    <w:p w:rsidR="005A738D" w:rsidRPr="00191340" w:rsidRDefault="005A738D"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Lakóink egészségi állapotának romlása leginkább a Szent András utcai telephelyünkön élőket sújtotta. Az állapotromlás munkafolyamat</w:t>
      </w:r>
      <w:r w:rsidR="00CF4760" w:rsidRPr="00191340">
        <w:rPr>
          <w:rFonts w:ascii="Arial" w:hAnsi="Arial" w:cs="Arial"/>
          <w:color w:val="000000" w:themeColor="text1"/>
        </w:rPr>
        <w:t>ok időtartamát hosszabbítja, nehezíti a minőségi munkavégzést. A</w:t>
      </w:r>
      <w:r w:rsidRPr="00191340">
        <w:rPr>
          <w:rFonts w:ascii="Arial" w:hAnsi="Arial" w:cs="Arial"/>
          <w:color w:val="000000" w:themeColor="text1"/>
        </w:rPr>
        <w:t xml:space="preserve">z ápolást, gondozást végző személyzet fizikailag, pszichésen leterhelt, ami az elkövetett hibák esélyét növeli, valamint a dolgozók megbetegedési kockázata is növekedhet.  </w:t>
      </w:r>
    </w:p>
    <w:p w:rsidR="005A738D" w:rsidRPr="00191340" w:rsidRDefault="005A738D"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megoldást a nővér létszám bővítésében látom, amennyiben lehetséges, fontos lenne 1 fő férfi munkaerő felvétele is, aki betegmozgatásban, szállítási feladatokban segítene. Az elmúlt időszakban 1 fő 8 órás közfoglalkoztatott szociális gondozóval részben megoldódott ez a probléma is, de sajnos kevésnek bizonyult. </w:t>
      </w:r>
    </w:p>
    <w:p w:rsidR="005A738D" w:rsidRPr="00191340" w:rsidRDefault="005A738D"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mentális munka valamint a foglalkoztatási lehetőségek továbbra is korlátozottak. Egyrészt a lakók egészségi állapotából következik, hogy kevés olyan lehetőség van, amire képesek még, illetve kevés olyan tevékenység van, mely megtartható, vagy visszaállítható. Lakóink nehezen motiválhatók, munkatársaink igyekeznek színesebb, érdekesebb tevékenységeket végezni, de nincsenek könnyű helyzetben. Az ünnepi megemlékezésekhez kötődő programok mindig felkeltik érdeklődésüket, aktívan azonban nehezen bevonhatók.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lakók egészségi állapotát szintén javítja gyógytornász foglalkoztatása. 2015. év során korábbi gyógytornászunk elment, de helyét segítségével két fiatal kolléganővel pótoltuk, továbbra is megbízásos jogviszonyban. A foglalkozások egyéni és csoportos szinten is megvalósulnak. Ahogy a fenti bemutatásból is kiderül, nagy szükség van munkájukra, fontosnak tartjuk és orvosilag minden esetben indokolt a gyógytorna. Hosszú távon úgy látom, szükséges lenne 1 fő főállású gyógytornász alkalmazása a megnövekedett igények kielégítésére.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Lakóink hitéletbeli, vallásgyakorlási téren is támogatjuk. Hetente, illetve kéthetente van szentmise és istentisztelet, valamint biblia felolvasás, zsoltár éneklés is, mely nagyon fontos lakóink számára.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Mindennapi programjainkba beépítjük az egyes ünnepeket, és az azokhoz kötődő hagyományokat is. Ilyen az adventi időszak és a karácsony, a farsangi időszak, a böjt és a húsvét, nőnap, majális, szüreti időszak, idősek hónapja, melyek köré mindig színes programokat építünk fel. Fontos annak szem előtt tartása is, hogy lakóinknak intézményünk az otthona, ezért a helyiségek megjelenésére, küllemére is nagy hangsúlyt fektetünk, az alkalomhoz illő díszítéssel látjuk el, melyet gyakran ők maguk készítenek a foglalkozások során. </w:t>
      </w:r>
    </w:p>
    <w:p w:rsidR="00BD7BB9" w:rsidRPr="00191340" w:rsidRDefault="00BD7BB9"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Nagyon fontosak az intézményen kívüli programokon való részvétel, lakóink értelemszerűen szeretnek kimozdulni az otthonból. Erre szerencsére több lehetőségünk van, igyekszünk bekapcsolódni a városi programokba, pl. nőnapi, idősek napi rendezvények, város napja, illetve az újonnan nyílt </w:t>
      </w:r>
      <w:proofErr w:type="spellStart"/>
      <w:r w:rsidRPr="00191340">
        <w:rPr>
          <w:rFonts w:ascii="Arial" w:hAnsi="Arial" w:cs="Arial"/>
          <w:color w:val="000000" w:themeColor="text1"/>
        </w:rPr>
        <w:t>egregyi</w:t>
      </w:r>
      <w:proofErr w:type="spellEnd"/>
      <w:r w:rsidRPr="00191340">
        <w:rPr>
          <w:rFonts w:ascii="Arial" w:hAnsi="Arial" w:cs="Arial"/>
          <w:color w:val="000000" w:themeColor="text1"/>
        </w:rPr>
        <w:t xml:space="preserve"> múzeumot is meglátogattuk. </w:t>
      </w:r>
    </w:p>
    <w:p w:rsidR="001A6FAB"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Fontos megemlíteni a higiénés viszonyokat, melyre az év során is nagy hangsúlyt fektettünk. A legmodernebb tisztítószereket alkalmazva sikerült elkerülnünk </w:t>
      </w:r>
      <w:r w:rsidR="00BD7BB9" w:rsidRPr="00191340">
        <w:rPr>
          <w:rFonts w:ascii="Arial" w:hAnsi="Arial" w:cs="Arial"/>
          <w:color w:val="000000" w:themeColor="text1"/>
        </w:rPr>
        <w:t>komolyabb fertőzéseket. Egy év végi, kórházból eredeztethető fertőzést pedig a felismerést követően azonnal meg tudtunk szűntetni, nem törté</w:t>
      </w:r>
      <w:r w:rsidR="001A6FAB" w:rsidRPr="00191340">
        <w:rPr>
          <w:rFonts w:ascii="Arial" w:hAnsi="Arial" w:cs="Arial"/>
          <w:color w:val="000000" w:themeColor="text1"/>
        </w:rPr>
        <w:t>nt ismétlés, felül</w:t>
      </w:r>
      <w:r w:rsidR="00CF4760" w:rsidRPr="00191340">
        <w:rPr>
          <w:rFonts w:ascii="Arial" w:hAnsi="Arial" w:cs="Arial"/>
          <w:color w:val="000000" w:themeColor="text1"/>
        </w:rPr>
        <w:t>- vagy újra</w:t>
      </w:r>
      <w:r w:rsidR="001A6FAB" w:rsidRPr="00191340">
        <w:rPr>
          <w:rFonts w:ascii="Arial" w:hAnsi="Arial" w:cs="Arial"/>
          <w:color w:val="000000" w:themeColor="text1"/>
        </w:rPr>
        <w:t>fertőzöttség.</w:t>
      </w:r>
    </w:p>
    <w:p w:rsidR="00876EB6" w:rsidRPr="00191340" w:rsidRDefault="00876EB6"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D</w:t>
      </w:r>
      <w:r w:rsidR="00E233F1" w:rsidRPr="00191340">
        <w:rPr>
          <w:rFonts w:ascii="Arial" w:hAnsi="Arial" w:cs="Arial"/>
          <w:color w:val="000000" w:themeColor="text1"/>
        </w:rPr>
        <w:t>olgozó</w:t>
      </w:r>
      <w:r w:rsidRPr="00191340">
        <w:rPr>
          <w:rFonts w:ascii="Arial" w:hAnsi="Arial" w:cs="Arial"/>
          <w:color w:val="000000" w:themeColor="text1"/>
        </w:rPr>
        <w:t xml:space="preserve">ink szakmai tudása jó,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visszajelzései alapján is megfelel a 21. század követelményeinek. Mindezek mellett természetesen rendszeresek az ellenőrzések, a protokollok és tevékenységi körök felülvizsgálata, melybe a munkatársakat is aktívan bevonjuk. Fontosnak tarjuk, hogy a gyakorlati munkafolyamatok megvitatásra kerüljenek, és </w:t>
      </w:r>
      <w:r w:rsidRPr="00191340">
        <w:rPr>
          <w:rFonts w:ascii="Arial" w:hAnsi="Arial" w:cs="Arial"/>
          <w:color w:val="000000" w:themeColor="text1"/>
        </w:rPr>
        <w:lastRenderedPageBreak/>
        <w:t xml:space="preserve">minden változás, változtatás le legyen kommunikálva minden egyes közvetett és közvetlen szakdolgozóval. </w:t>
      </w:r>
    </w:p>
    <w:p w:rsidR="00876EB6" w:rsidRPr="00191340" w:rsidRDefault="00876EB6"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dolgozók és lakóink közötti kapcsolat harmonikusnak mondható, rendszeres visszajelzéseket kérünk és várunk el mindkét esetben. Amennyiben konfliktus helyzet alakul ki, azt minden esetben azonnal tisztázzuk, félreértésre okot adó helyzeteket tisztázzuk, ez lakóink és munkatársaink közös érdeke. Az tapasztalható, hogy ezen egyértelmű álláspontnak köszönhetően a bizalmi légkör kialakult az intézmény vezetése és a munkatársak, valamint a lakók között is. </w:t>
      </w:r>
    </w:p>
    <w:p w:rsidR="001A6FAB" w:rsidRPr="00191340" w:rsidRDefault="002F6AB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Szent András úti </w:t>
      </w:r>
      <w:r w:rsidR="001A6FAB" w:rsidRPr="00191340">
        <w:rPr>
          <w:rFonts w:ascii="Arial" w:hAnsi="Arial" w:cs="Arial"/>
          <w:color w:val="000000" w:themeColor="text1"/>
        </w:rPr>
        <w:t xml:space="preserve">épület adottságaiból adódóan több változtatásra lenne szükség. Ezek gyakorlatilag a tűzvédelmi előírásoknak való megfeleléshez kötődnek. Jelenleg a rosszabb egészségi állapotú lakóink élnek az emeleten, és a betegszoba is itt található, melynek oka, hogy mindezeknek együtt kell lennie a nővérszobával, nővérhívó rendszerrel, mely szintén ezen az emelet részen van. 2016. évre terveink között szerepel, hogy a volt főzőkonyha irodahelyiségekké való átalakítása megvalósulhasson, ahova a középső szinten található pénztár, valamint a felső szinten található munkaügy költözne. A jelenlegi helyén a pénztár nincs pozícióban: az ebédlő közepén található, a befizetések ezért gyakran zavarják az étkezéseket, gyógytornát, szentmisét, egyéb programokat, és higiéniailag sem tartjuk megfelelőnek a megközelítési lehetőségeket. </w:t>
      </w:r>
    </w:p>
    <w:p w:rsidR="001A6FAB" w:rsidRPr="00191340" w:rsidRDefault="001A6FAB"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Az áthelyezést követően a pénztárt kívülről lehetne megközelíteni, valamint a jelenlegi pénztárból nővérszoba, nővérpult kerülhetne kialakításra, egyúttal áthelyezve a betegszobát, könyvtárat a két szint közö</w:t>
      </w:r>
      <w:r w:rsidR="002F6ABE" w:rsidRPr="00191340">
        <w:rPr>
          <w:rFonts w:ascii="Arial" w:hAnsi="Arial" w:cs="Arial"/>
          <w:color w:val="000000" w:themeColor="text1"/>
        </w:rPr>
        <w:t xml:space="preserve">tt. Lakóink biztonsága érdekében a nehezebben mozgó, vagy mozgásképtelen lakók így a földszinten kerülhetnének elhelyezésre, egy esetleges tűz esetén a menekülési útvonalak biztosítottak lennének. </w:t>
      </w:r>
      <w:r w:rsidRPr="00191340">
        <w:rPr>
          <w:rFonts w:ascii="Arial" w:hAnsi="Arial" w:cs="Arial"/>
          <w:color w:val="000000" w:themeColor="text1"/>
        </w:rPr>
        <w:t xml:space="preserve"> </w:t>
      </w:r>
    </w:p>
    <w:p w:rsidR="002F6ABE" w:rsidRPr="00191340" w:rsidRDefault="002F6AB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Nagy problémát jelent még az északi, illetve ezzel összefüggésben a keleti oldal hőszigetelése, melyet az állagromlás megelőzése érdekében mielőbb szigetelni és vízmentesíteni szükséges</w:t>
      </w:r>
      <w:r w:rsidR="00996778" w:rsidRPr="00191340">
        <w:rPr>
          <w:rFonts w:ascii="Arial" w:hAnsi="Arial" w:cs="Arial"/>
          <w:color w:val="000000" w:themeColor="text1"/>
        </w:rPr>
        <w:t xml:space="preserve">. Az ezen az épületrészen található szobák sajnos dohosak, a teraszok vízelvezetése sem megfelelő, ezért azok belső festése, felújítása is szükséges. </w:t>
      </w:r>
    </w:p>
    <w:p w:rsidR="00CF4760" w:rsidRPr="00191340" w:rsidRDefault="00CF4760"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Mindemellett örömünkre szolgál, hogy a hozzánk kérelemmel fordulók nagy száma vélhetően azt is jelenti, hogy az Intézménynek jó híre van a lakosság körében. </w:t>
      </w:r>
    </w:p>
    <w:p w:rsidR="00E233F1"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Terveink: </w:t>
      </w:r>
    </w:p>
    <w:p w:rsidR="00E233F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Elektromos betegágyak beszerzése</w:t>
      </w:r>
    </w:p>
    <w:p w:rsidR="00713AE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 xml:space="preserve">A fürdőszobák </w:t>
      </w:r>
      <w:r w:rsidR="00713AE1" w:rsidRPr="00191340">
        <w:rPr>
          <w:rFonts w:ascii="Arial" w:hAnsi="Arial" w:cs="Arial"/>
          <w:color w:val="000000" w:themeColor="text1"/>
        </w:rPr>
        <w:t xml:space="preserve">részbeni </w:t>
      </w:r>
      <w:r w:rsidR="001A6FAB" w:rsidRPr="00191340">
        <w:rPr>
          <w:rFonts w:ascii="Arial" w:hAnsi="Arial" w:cs="Arial"/>
          <w:color w:val="000000" w:themeColor="text1"/>
        </w:rPr>
        <w:t>akadálymentesítése (melynek felmérése megtörtént, a megvalósítás pedig hamarosan kezdetét veheti)</w:t>
      </w:r>
    </w:p>
    <w:p w:rsidR="00E233F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proofErr w:type="spellStart"/>
      <w:r w:rsidRPr="00191340">
        <w:rPr>
          <w:rFonts w:ascii="Arial" w:hAnsi="Arial" w:cs="Arial"/>
          <w:color w:val="000000" w:themeColor="text1"/>
        </w:rPr>
        <w:t>Köz</w:t>
      </w:r>
      <w:r w:rsidR="001A6FAB" w:rsidRPr="00191340">
        <w:rPr>
          <w:rFonts w:ascii="Arial" w:hAnsi="Arial" w:cs="Arial"/>
          <w:color w:val="000000" w:themeColor="text1"/>
        </w:rPr>
        <w:t>foglalkoztatotti</w:t>
      </w:r>
      <w:proofErr w:type="spellEnd"/>
      <w:r w:rsidR="001A6FAB" w:rsidRPr="00191340">
        <w:rPr>
          <w:rFonts w:ascii="Arial" w:hAnsi="Arial" w:cs="Arial"/>
          <w:color w:val="000000" w:themeColor="text1"/>
        </w:rPr>
        <w:t xml:space="preserve"> programban való részvétel</w:t>
      </w:r>
      <w:r w:rsidRPr="00191340">
        <w:rPr>
          <w:rFonts w:ascii="Arial" w:hAnsi="Arial" w:cs="Arial"/>
          <w:color w:val="000000" w:themeColor="text1"/>
        </w:rPr>
        <w:t xml:space="preserve">, önkénteseket </w:t>
      </w:r>
      <w:r w:rsidR="001A6FAB" w:rsidRPr="00191340">
        <w:rPr>
          <w:rFonts w:ascii="Arial" w:hAnsi="Arial" w:cs="Arial"/>
          <w:color w:val="000000" w:themeColor="text1"/>
        </w:rPr>
        <w:t>és diákok foglalkoztatása továbbra is</w:t>
      </w:r>
      <w:r w:rsidRPr="00191340">
        <w:rPr>
          <w:rFonts w:ascii="Arial" w:hAnsi="Arial" w:cs="Arial"/>
          <w:color w:val="000000" w:themeColor="text1"/>
        </w:rPr>
        <w:t>, így csökkenhet a dolgozó</w:t>
      </w:r>
      <w:r w:rsidRPr="00191340">
        <w:rPr>
          <w:rFonts w:ascii="Arial" w:hAnsi="Arial" w:cs="Arial"/>
          <w:color w:val="000000" w:themeColor="text1"/>
          <w:lang w:val="da-DK"/>
        </w:rPr>
        <w:t>k terhelts</w:t>
      </w:r>
      <w:proofErr w:type="spellStart"/>
      <w:r w:rsidRPr="00191340">
        <w:rPr>
          <w:rFonts w:ascii="Arial" w:hAnsi="Arial" w:cs="Arial"/>
          <w:color w:val="000000" w:themeColor="text1"/>
        </w:rPr>
        <w:t>ége</w:t>
      </w:r>
      <w:proofErr w:type="spellEnd"/>
    </w:p>
    <w:p w:rsidR="001A6FAB" w:rsidRPr="00191340" w:rsidRDefault="001A6FAB" w:rsidP="00571CCE">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Raktározási lehetőségek feltérképezése</w:t>
      </w:r>
    </w:p>
    <w:p w:rsidR="002F6ABE" w:rsidRPr="00191340" w:rsidRDefault="002F6ABE" w:rsidP="00571CCE">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Irodák áthelyezése, nővérszoba kialakítása.</w:t>
      </w:r>
    </w:p>
    <w:p w:rsidR="00713AE1" w:rsidRPr="00191340" w:rsidRDefault="00713AE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A térség idősek otthonaival aktív, élő kapcsolat kialakítása, rendszeres közös értekezletek, szakmai napok szervezése.</w:t>
      </w:r>
    </w:p>
    <w:p w:rsidR="001A6FAB" w:rsidRPr="00191340" w:rsidRDefault="001A6FAB" w:rsidP="00E233F1">
      <w:pPr>
        <w:pStyle w:val="Szvegtrzs"/>
        <w:spacing w:before="120" w:line="240" w:lineRule="auto"/>
        <w:jc w:val="both"/>
        <w:rPr>
          <w:rFonts w:ascii="Arial" w:hAnsi="Arial" w:cs="Arial"/>
          <w:b/>
          <w:bCs/>
          <w:color w:val="000000" w:themeColor="text1"/>
          <w:u w:val="single"/>
        </w:rPr>
      </w:pPr>
    </w:p>
    <w:p w:rsidR="00E233F1" w:rsidRPr="00191340" w:rsidRDefault="00E233F1" w:rsidP="00487577">
      <w:pPr>
        <w:pStyle w:val="Szvegtrzs"/>
        <w:numPr>
          <w:ilvl w:val="0"/>
          <w:numId w:val="20"/>
        </w:numPr>
        <w:spacing w:before="120" w:line="240" w:lineRule="auto"/>
        <w:jc w:val="both"/>
        <w:rPr>
          <w:rFonts w:ascii="Arial" w:hAnsi="Arial" w:cs="Arial"/>
          <w:b/>
          <w:bCs/>
          <w:color w:val="000000" w:themeColor="text1"/>
          <w:u w:val="single"/>
        </w:rPr>
      </w:pPr>
      <w:r w:rsidRPr="00191340">
        <w:rPr>
          <w:rFonts w:ascii="Arial" w:hAnsi="Arial" w:cs="Arial"/>
          <w:b/>
          <w:bCs/>
          <w:color w:val="000000" w:themeColor="text1"/>
          <w:u w:val="single"/>
        </w:rPr>
        <w:t>Házi segítségnyújtás</w:t>
      </w:r>
    </w:p>
    <w:p w:rsidR="00E233F1" w:rsidRPr="00191340" w:rsidRDefault="00E233F1" w:rsidP="00E233F1">
      <w:pPr>
        <w:pStyle w:val="Szvegtrzs"/>
        <w:spacing w:before="120" w:line="240" w:lineRule="auto"/>
        <w:jc w:val="both"/>
        <w:rPr>
          <w:rFonts w:ascii="Arial" w:hAnsi="Arial" w:cs="Arial"/>
          <w:color w:val="000000" w:themeColor="text1"/>
        </w:rPr>
      </w:pPr>
    </w:p>
    <w:p w:rsidR="004F5A17" w:rsidRPr="00191340" w:rsidRDefault="004F5A17"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 xml:space="preserve">A házi segítségnyújtás az alapszolgáltatások egyik legfontosabb eleme. </w:t>
      </w:r>
      <w:r w:rsidR="00A321A7" w:rsidRPr="00191340">
        <w:rPr>
          <w:rFonts w:ascii="Arial" w:hAnsi="Arial" w:cs="Arial"/>
          <w:color w:val="000000" w:themeColor="text1"/>
        </w:rPr>
        <w:t xml:space="preserve">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w:t>
      </w:r>
      <w:r w:rsidR="00A321A7" w:rsidRPr="00191340">
        <w:rPr>
          <w:rFonts w:ascii="Arial" w:hAnsi="Arial" w:cs="Arial"/>
          <w:color w:val="000000" w:themeColor="text1"/>
        </w:rPr>
        <w:lastRenderedPageBreak/>
        <w:t xml:space="preserve">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2015. évben az ellátást Hévíz, Cserszegtomaj, Alsópáhok területén élők részére biztosítottuk, 58 fő részére. A feladatot 6 fő gondozónő + 1</w:t>
      </w:r>
      <w:r w:rsidR="0019195F">
        <w:rPr>
          <w:rFonts w:ascii="Arial" w:eastAsia="SimSun" w:hAnsi="Arial" w:cs="Arial"/>
          <w:color w:val="000000" w:themeColor="text1"/>
          <w:lang w:bidi="hi-IN"/>
        </w:rPr>
        <w:t xml:space="preserve"> </w:t>
      </w:r>
      <w:r w:rsidRPr="00191340">
        <w:rPr>
          <w:rFonts w:ascii="Arial" w:eastAsia="SimSun" w:hAnsi="Arial" w:cs="Arial"/>
          <w:color w:val="000000" w:themeColor="text1"/>
          <w:lang w:bidi="hi-IN"/>
        </w:rPr>
        <w:t xml:space="preserve">fő vezető gondozónő látta el, így megfelelt szakmai előírások szerinti 9 fő ellátott/gondozónő/nap arányszámnak.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Az éves látogatások száma 11646 alkalom volt, erre 6532 óra gondozási időt fordítottunk.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A gondozási szükséglet időtartama a legtöbb ellátott esetében:</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napi 1 óra </w:t>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 xml:space="preserve">37 fő,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napi 2-3-4 óra összesen </w:t>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 xml:space="preserve">18 fő,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- 4 órát meghaladó </w:t>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3 fő volt.</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2015.</w:t>
      </w:r>
      <w:r w:rsidR="00CF4760" w:rsidRPr="00191340">
        <w:rPr>
          <w:rFonts w:ascii="Arial" w:eastAsia="SimSun" w:hAnsi="Arial" w:cs="Arial"/>
          <w:color w:val="000000" w:themeColor="text1"/>
          <w:lang w:bidi="hi-IN"/>
        </w:rPr>
        <w:t xml:space="preserve"> </w:t>
      </w:r>
      <w:r w:rsidRPr="00191340">
        <w:rPr>
          <w:rFonts w:ascii="Arial" w:eastAsia="SimSun" w:hAnsi="Arial" w:cs="Arial"/>
          <w:color w:val="000000" w:themeColor="text1"/>
          <w:lang w:bidi="hi-IN"/>
        </w:rPr>
        <w:t>januárban 52 fő gondozottunk volt. Az év során összesen 22 fő ellátását szüntettük meg, amelynek oka az ellátott halála, idősotthoni elhelyezése, illetve a családhoz való költözés volt. Ellátást nem szüntettünk meg panasz vagy negatív visszajelzés miatt. Az év során 28 fő új ellátást kezdtünk, így az év végi záró létszám 58 fő lett, amely +6 fő növekedést mutat. Ez a növekedési tendencia folyamatosan megfigyelhető, s várhatóan 2016. év során is folytatódik (jelen beszámoló készítésekor 61 fő ellátottunkkal van érvényes megállapodásunk).</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Az ellátás során a gondozónők a legtöbb időt: </w:t>
      </w:r>
      <w:r w:rsidR="00CF4760" w:rsidRPr="00191340">
        <w:rPr>
          <w:rFonts w:ascii="Arial" w:eastAsia="SimSun" w:hAnsi="Arial" w:cs="Arial"/>
          <w:color w:val="000000" w:themeColor="text1"/>
          <w:lang w:bidi="hi-IN"/>
        </w:rPr>
        <w:t xml:space="preserve">ápolási feladatok és </w:t>
      </w:r>
      <w:r w:rsidRPr="00191340">
        <w:rPr>
          <w:rFonts w:ascii="Arial" w:eastAsia="SimSun" w:hAnsi="Arial" w:cs="Arial"/>
          <w:color w:val="000000" w:themeColor="text1"/>
          <w:lang w:bidi="hi-IN"/>
        </w:rPr>
        <w:t>személyi higiénia</w:t>
      </w:r>
      <w:r w:rsidR="00CF4760" w:rsidRPr="00191340">
        <w:rPr>
          <w:rFonts w:ascii="Arial" w:eastAsia="SimSun" w:hAnsi="Arial" w:cs="Arial"/>
          <w:color w:val="000000" w:themeColor="text1"/>
          <w:lang w:bidi="hi-IN"/>
        </w:rPr>
        <w:t xml:space="preserve"> (mosdatás, fürdetés, pelenkázás, testápolás)</w:t>
      </w:r>
      <w:r w:rsidRPr="00191340">
        <w:rPr>
          <w:rFonts w:ascii="Arial" w:eastAsia="SimSun" w:hAnsi="Arial" w:cs="Arial"/>
          <w:color w:val="000000" w:themeColor="text1"/>
          <w:lang w:bidi="hi-IN"/>
        </w:rPr>
        <w:t>, mentális támogatás, személyi szükségletek kielégítése (bevásárlás, gyógyszerfelíratás-kiváltás), egészségi állapot követése (vérnyomás-vércukorszint ellenőrzése), fordították.</w:t>
      </w:r>
    </w:p>
    <w:p w:rsidR="00487577" w:rsidRPr="00191340" w:rsidRDefault="00487577" w:rsidP="00E233F1">
      <w:pPr>
        <w:pStyle w:val="Szvegtrzs"/>
        <w:spacing w:before="120" w:line="240" w:lineRule="auto"/>
        <w:jc w:val="both"/>
        <w:rPr>
          <w:rFonts w:ascii="Arial" w:hAnsi="Arial" w:cs="Arial"/>
          <w:color w:val="000000" w:themeColor="text1"/>
        </w:rPr>
      </w:pPr>
      <w:r w:rsidRPr="00191340">
        <w:rPr>
          <w:rFonts w:ascii="Arial" w:eastAsia="SimSun" w:hAnsi="Arial" w:cs="Arial"/>
          <w:color w:val="000000" w:themeColor="text1"/>
          <w:lang w:bidi="hi-IN"/>
        </w:rPr>
        <w:t>Az elmúlt évek tapasztalatai, visszajelzések az ellátottak és hozzátartozóik részéről mind azt bizonyítják, hogy a szolgáltatásra egyre nagyobb szükség van.</w:t>
      </w:r>
    </w:p>
    <w:p w:rsidR="00E233F1" w:rsidRPr="00191340" w:rsidRDefault="00487577"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 xml:space="preserve">Általánosságban a </w:t>
      </w:r>
      <w:r w:rsidR="00E233F1" w:rsidRPr="00191340">
        <w:rPr>
          <w:rFonts w:ascii="Arial" w:hAnsi="Arial" w:cs="Arial"/>
          <w:color w:val="000000" w:themeColor="text1"/>
        </w:rPr>
        <w:t>há</w:t>
      </w:r>
      <w:proofErr w:type="spellStart"/>
      <w:r w:rsidR="00E233F1" w:rsidRPr="00191340">
        <w:rPr>
          <w:rFonts w:ascii="Arial" w:hAnsi="Arial" w:cs="Arial"/>
          <w:color w:val="000000" w:themeColor="text1"/>
        </w:rPr>
        <w:t>zi</w:t>
      </w:r>
      <w:proofErr w:type="spellEnd"/>
      <w:r w:rsidR="00E233F1" w:rsidRPr="00191340">
        <w:rPr>
          <w:rFonts w:ascii="Arial" w:hAnsi="Arial" w:cs="Arial"/>
          <w:color w:val="000000" w:themeColor="text1"/>
        </w:rPr>
        <w:t xml:space="preserve"> </w:t>
      </w:r>
      <w:proofErr w:type="spellStart"/>
      <w:r w:rsidR="00E233F1" w:rsidRPr="00191340">
        <w:rPr>
          <w:rFonts w:ascii="Arial" w:hAnsi="Arial" w:cs="Arial"/>
          <w:color w:val="000000" w:themeColor="text1"/>
        </w:rPr>
        <w:t>segi</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tse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gnyu</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jta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w:t>
      </w:r>
      <w:r w:rsidRPr="00191340">
        <w:rPr>
          <w:rFonts w:ascii="Arial" w:hAnsi="Arial" w:cs="Arial"/>
          <w:color w:val="000000" w:themeColor="text1"/>
        </w:rPr>
        <w:t>ról</w:t>
      </w:r>
      <w:proofErr w:type="spellEnd"/>
      <w:r w:rsidRPr="00191340">
        <w:rPr>
          <w:rFonts w:ascii="Arial" w:hAnsi="Arial" w:cs="Arial"/>
          <w:color w:val="000000" w:themeColor="text1"/>
        </w:rPr>
        <w:t>, mint alapszolgáltatásról elmondható, hogy</w:t>
      </w:r>
      <w:r w:rsidR="00E233F1" w:rsidRPr="00191340">
        <w:rPr>
          <w:rFonts w:ascii="Arial" w:hAnsi="Arial" w:cs="Arial"/>
          <w:color w:val="000000" w:themeColor="text1"/>
        </w:rPr>
        <w:t xml:space="preserve"> olyan </w:t>
      </w:r>
      <w:proofErr w:type="spellStart"/>
      <w:r w:rsidR="00E233F1" w:rsidRPr="00191340">
        <w:rPr>
          <w:rFonts w:ascii="Arial" w:hAnsi="Arial" w:cs="Arial"/>
          <w:color w:val="000000" w:themeColor="text1"/>
        </w:rPr>
        <w:t>gondoza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si</w:t>
      </w:r>
      <w:proofErr w:type="spellEnd"/>
      <w:r w:rsidR="00E233F1" w:rsidRPr="00191340">
        <w:rPr>
          <w:rFonts w:ascii="Arial" w:hAnsi="Arial" w:cs="Arial"/>
          <w:color w:val="000000" w:themeColor="text1"/>
        </w:rPr>
        <w:t xml:space="preserve"> forma, amely az igé</w:t>
      </w:r>
      <w:proofErr w:type="spellStart"/>
      <w:r w:rsidR="00E233F1" w:rsidRPr="00191340">
        <w:rPr>
          <w:rFonts w:ascii="Arial" w:hAnsi="Arial" w:cs="Arial"/>
          <w:color w:val="000000" w:themeColor="text1"/>
        </w:rPr>
        <w:t>nybe</w:t>
      </w:r>
      <w:proofErr w:type="spellEnd"/>
      <w:r w:rsidR="00E233F1" w:rsidRPr="00191340">
        <w:rPr>
          <w:rFonts w:ascii="Arial" w:hAnsi="Arial" w:cs="Arial"/>
          <w:color w:val="000000" w:themeColor="text1"/>
        </w:rPr>
        <w:t xml:space="preserve"> vevő </w:t>
      </w:r>
      <w:proofErr w:type="spellStart"/>
      <w:r w:rsidR="00E233F1" w:rsidRPr="00191340">
        <w:rPr>
          <w:rFonts w:ascii="Arial" w:hAnsi="Arial" w:cs="Arial"/>
          <w:color w:val="000000" w:themeColor="text1"/>
        </w:rPr>
        <w:t>öna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llo</w:t>
      </w:r>
      <w:proofErr w:type="spellEnd"/>
      <w:r w:rsidR="00E233F1" w:rsidRPr="00191340">
        <w:rPr>
          <w:rFonts w:ascii="Arial" w:hAnsi="Arial" w:cs="Arial"/>
          <w:color w:val="000000" w:themeColor="text1"/>
        </w:rPr>
        <w:t>́ é</w:t>
      </w:r>
      <w:proofErr w:type="spellStart"/>
      <w:r w:rsidR="00E233F1" w:rsidRPr="00191340">
        <w:rPr>
          <w:rFonts w:ascii="Arial" w:hAnsi="Arial" w:cs="Arial"/>
          <w:color w:val="000000" w:themeColor="text1"/>
        </w:rPr>
        <w:t>letvitele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nek</w:t>
      </w:r>
      <w:proofErr w:type="spellEnd"/>
      <w:r w:rsidR="00E233F1" w:rsidRPr="00191340">
        <w:rPr>
          <w:rFonts w:ascii="Arial" w:hAnsi="Arial" w:cs="Arial"/>
          <w:color w:val="000000" w:themeColor="text1"/>
        </w:rPr>
        <w:t xml:space="preserve"> </w:t>
      </w:r>
      <w:proofErr w:type="spellStart"/>
      <w:r w:rsidR="00E233F1" w:rsidRPr="00191340">
        <w:rPr>
          <w:rFonts w:ascii="Arial" w:hAnsi="Arial" w:cs="Arial"/>
          <w:color w:val="000000" w:themeColor="text1"/>
        </w:rPr>
        <w:t>fenntarta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sa</w:t>
      </w:r>
      <w:proofErr w:type="spellEnd"/>
      <w:r w:rsidR="00E233F1" w:rsidRPr="00191340">
        <w:rPr>
          <w:rFonts w:ascii="Arial" w:hAnsi="Arial" w:cs="Arial"/>
          <w:color w:val="000000" w:themeColor="text1"/>
        </w:rPr>
        <w:t xml:space="preserve">́t - </w:t>
      </w:r>
      <w:proofErr w:type="spellStart"/>
      <w:r w:rsidR="00E233F1" w:rsidRPr="00191340">
        <w:rPr>
          <w:rFonts w:ascii="Arial" w:hAnsi="Arial" w:cs="Arial"/>
          <w:color w:val="000000" w:themeColor="text1"/>
        </w:rPr>
        <w:t>szükse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gleteinek</w:t>
      </w:r>
      <w:proofErr w:type="spellEnd"/>
      <w:r w:rsidR="00E233F1" w:rsidRPr="00191340">
        <w:rPr>
          <w:rFonts w:ascii="Arial" w:hAnsi="Arial" w:cs="Arial"/>
          <w:color w:val="000000" w:themeColor="text1"/>
        </w:rPr>
        <w:t xml:space="preserve"> megfelelően - laká</w:t>
      </w:r>
      <w:proofErr w:type="spellStart"/>
      <w:r w:rsidR="00E233F1" w:rsidRPr="00191340">
        <w:rPr>
          <w:rFonts w:ascii="Arial" w:hAnsi="Arial" w:cs="Arial"/>
          <w:color w:val="000000" w:themeColor="text1"/>
        </w:rPr>
        <w:t>sa</w:t>
      </w:r>
      <w:proofErr w:type="spellEnd"/>
      <w:r w:rsidR="00E233F1" w:rsidRPr="00191340">
        <w:rPr>
          <w:rFonts w:ascii="Arial" w:hAnsi="Arial" w:cs="Arial"/>
          <w:color w:val="000000" w:themeColor="text1"/>
        </w:rPr>
        <w:t xml:space="preserve">́n, saját </w:t>
      </w:r>
      <w:proofErr w:type="spellStart"/>
      <w:r w:rsidR="00E233F1" w:rsidRPr="00191340">
        <w:rPr>
          <w:rFonts w:ascii="Arial" w:hAnsi="Arial" w:cs="Arial"/>
          <w:color w:val="000000" w:themeColor="text1"/>
        </w:rPr>
        <w:t>lako</w:t>
      </w:r>
      <w:proofErr w:type="spellEnd"/>
      <w:r w:rsidR="00E233F1" w:rsidRPr="00191340">
        <w:rPr>
          <w:rFonts w:ascii="Arial" w:hAnsi="Arial" w:cs="Arial"/>
          <w:color w:val="000000" w:themeColor="text1"/>
        </w:rPr>
        <w:t>́környezeté</w:t>
      </w:r>
      <w:proofErr w:type="spellStart"/>
      <w:r w:rsidR="00E233F1" w:rsidRPr="00191340">
        <w:rPr>
          <w:rFonts w:ascii="Arial" w:hAnsi="Arial" w:cs="Arial"/>
          <w:color w:val="000000" w:themeColor="text1"/>
        </w:rPr>
        <w:t>ben</w:t>
      </w:r>
      <w:proofErr w:type="spellEnd"/>
      <w:r w:rsidR="00E233F1" w:rsidRPr="00191340">
        <w:rPr>
          <w:rFonts w:ascii="Arial" w:hAnsi="Arial" w:cs="Arial"/>
          <w:color w:val="000000" w:themeColor="text1"/>
        </w:rPr>
        <w:t xml:space="preserve"> biztosí</w:t>
      </w:r>
      <w:proofErr w:type="spellStart"/>
      <w:r w:rsidR="00E233F1" w:rsidRPr="00191340">
        <w:rPr>
          <w:rFonts w:ascii="Arial" w:hAnsi="Arial" w:cs="Arial"/>
          <w:color w:val="000000" w:themeColor="text1"/>
        </w:rPr>
        <w:t>tja</w:t>
      </w:r>
      <w:proofErr w:type="spellEnd"/>
      <w:r w:rsidR="00E233F1" w:rsidRPr="00191340">
        <w:rPr>
          <w:rFonts w:ascii="Arial" w:hAnsi="Arial" w:cs="Arial"/>
          <w:color w:val="000000" w:themeColor="text1"/>
        </w:rPr>
        <w:t>.</w:t>
      </w:r>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A há</w:t>
      </w:r>
      <w:proofErr w:type="spellStart"/>
      <w:r w:rsidRPr="00191340">
        <w:rPr>
          <w:rFonts w:ascii="Arial" w:hAnsi="Arial" w:cs="Arial"/>
          <w:color w:val="000000" w:themeColor="text1"/>
        </w:rPr>
        <w:t>zigondozo</w:t>
      </w:r>
      <w:proofErr w:type="spellEnd"/>
      <w:r w:rsidRPr="00191340">
        <w:rPr>
          <w:rFonts w:ascii="Arial" w:hAnsi="Arial" w:cs="Arial"/>
          <w:color w:val="000000" w:themeColor="text1"/>
        </w:rPr>
        <w:t xml:space="preserve">́ feladatai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sorá</w:t>
      </w:r>
      <w:r w:rsidRPr="00191340">
        <w:rPr>
          <w:rFonts w:ascii="Arial" w:hAnsi="Arial" w:cs="Arial"/>
          <w:color w:val="000000" w:themeColor="text1"/>
          <w:lang w:val="it-IT"/>
        </w:rPr>
        <w:t>n segi</w:t>
      </w:r>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w:t>
      </w:r>
      <w:proofErr w:type="spellEnd"/>
      <w:r w:rsidRPr="00191340">
        <w:rPr>
          <w:rFonts w:ascii="Arial" w:hAnsi="Arial" w:cs="Arial"/>
          <w:color w:val="000000" w:themeColor="text1"/>
        </w:rPr>
        <w:t xml:space="preserve"> ahhoz, hogy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fizikai, mentá</w:t>
      </w:r>
      <w:proofErr w:type="spellStart"/>
      <w:r w:rsidRPr="00191340">
        <w:rPr>
          <w:rFonts w:ascii="Arial" w:hAnsi="Arial" w:cs="Arial"/>
          <w:color w:val="000000" w:themeColor="text1"/>
        </w:rPr>
        <w:t>lis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szocia</w:t>
      </w:r>
      <w:proofErr w:type="spellEnd"/>
      <w:r w:rsidRPr="00191340">
        <w:rPr>
          <w:rFonts w:ascii="Arial" w:hAnsi="Arial" w:cs="Arial"/>
          <w:color w:val="000000" w:themeColor="text1"/>
        </w:rPr>
        <w:t>́</w:t>
      </w:r>
      <w:proofErr w:type="spellStart"/>
      <w:r w:rsidRPr="00191340">
        <w:rPr>
          <w:rFonts w:ascii="Arial" w:hAnsi="Arial" w:cs="Arial"/>
          <w:color w:val="000000" w:themeColor="text1"/>
        </w:rPr>
        <w:t>lis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szükse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glete</w:t>
      </w:r>
      <w:proofErr w:type="spellEnd"/>
      <w:r w:rsidR="00A321A7"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saja</w:t>
      </w:r>
      <w:proofErr w:type="spellEnd"/>
      <w:r w:rsidRPr="00191340">
        <w:rPr>
          <w:rFonts w:ascii="Arial" w:hAnsi="Arial" w:cs="Arial"/>
          <w:color w:val="000000" w:themeColor="text1"/>
        </w:rPr>
        <w:t>́t környezeté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é</w:t>
      </w:r>
      <w:proofErr w:type="spellStart"/>
      <w:r w:rsidRPr="00191340">
        <w:rPr>
          <w:rFonts w:ascii="Arial" w:hAnsi="Arial" w:cs="Arial"/>
          <w:color w:val="000000" w:themeColor="text1"/>
        </w:rPr>
        <w:t>letkora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é</w:t>
      </w:r>
      <w:proofErr w:type="spellStart"/>
      <w:r w:rsidRPr="00191340">
        <w:rPr>
          <w:rFonts w:ascii="Arial" w:hAnsi="Arial" w:cs="Arial"/>
          <w:color w:val="000000" w:themeColor="text1"/>
        </w:rPr>
        <w:t>lethelyzete</w:t>
      </w:r>
      <w:proofErr w:type="spellEnd"/>
      <w:r w:rsidRPr="00191340">
        <w:rPr>
          <w:rFonts w:ascii="Arial" w:hAnsi="Arial" w:cs="Arial"/>
          <w:color w:val="000000" w:themeColor="text1"/>
        </w:rPr>
        <w:t>́</w:t>
      </w:r>
      <w:proofErr w:type="spellStart"/>
      <w:r w:rsidRPr="00191340">
        <w:rPr>
          <w:rFonts w:ascii="Arial" w:hAnsi="Arial" w:cs="Arial"/>
          <w:color w:val="000000" w:themeColor="text1"/>
        </w:rPr>
        <w:t>nek</w:t>
      </w:r>
      <w:proofErr w:type="spellEnd"/>
      <w:r w:rsidRPr="00191340">
        <w:rPr>
          <w:rFonts w:ascii="Arial" w:hAnsi="Arial" w:cs="Arial"/>
          <w:color w:val="000000" w:themeColor="text1"/>
        </w:rPr>
        <w:t xml:space="preserve"> é</w:t>
      </w:r>
      <w:r w:rsidRPr="00191340">
        <w:rPr>
          <w:rFonts w:ascii="Arial" w:hAnsi="Arial" w:cs="Arial"/>
          <w:color w:val="000000" w:themeColor="text1"/>
          <w:lang w:val="da-DK"/>
        </w:rPr>
        <w:t>s ege</w:t>
      </w:r>
      <w:r w:rsidRPr="00191340">
        <w:rPr>
          <w:rFonts w:ascii="Arial" w:hAnsi="Arial" w:cs="Arial"/>
          <w:color w:val="000000" w:themeColor="text1"/>
        </w:rPr>
        <w:t>́</w:t>
      </w:r>
      <w:proofErr w:type="spellStart"/>
      <w:r w:rsidRPr="00191340">
        <w:rPr>
          <w:rFonts w:ascii="Arial" w:hAnsi="Arial" w:cs="Arial"/>
          <w:color w:val="000000" w:themeColor="text1"/>
        </w:rPr>
        <w:t>szse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gi</w:t>
      </w:r>
      <w:proofErr w:type="spellEnd"/>
      <w:r w:rsidRPr="00191340">
        <w:rPr>
          <w:rFonts w:ascii="Arial" w:hAnsi="Arial" w:cs="Arial"/>
          <w:color w:val="000000" w:themeColor="text1"/>
        </w:rPr>
        <w:t xml:space="preserve"> á</w:t>
      </w:r>
      <w:proofErr w:type="spellStart"/>
      <w:r w:rsidRPr="00191340">
        <w:rPr>
          <w:rFonts w:ascii="Arial" w:hAnsi="Arial" w:cs="Arial"/>
          <w:color w:val="000000" w:themeColor="text1"/>
        </w:rPr>
        <w:t>llapota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megfelelően,</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megle</w:t>
      </w:r>
      <w:proofErr w:type="spellEnd"/>
      <w:r w:rsidRPr="00191340">
        <w:rPr>
          <w:rFonts w:ascii="Arial" w:hAnsi="Arial" w:cs="Arial"/>
          <w:color w:val="000000" w:themeColor="text1"/>
        </w:rPr>
        <w:t xml:space="preserve">́vő </w:t>
      </w:r>
      <w:proofErr w:type="spellStart"/>
      <w:r w:rsidRPr="00191340">
        <w:rPr>
          <w:rFonts w:ascii="Arial" w:hAnsi="Arial" w:cs="Arial"/>
          <w:color w:val="000000" w:themeColor="text1"/>
        </w:rPr>
        <w:t>ke</w:t>
      </w:r>
      <w:proofErr w:type="spellEnd"/>
      <w:r w:rsidRPr="00191340">
        <w:rPr>
          <w:rFonts w:ascii="Arial" w:hAnsi="Arial" w:cs="Arial"/>
          <w:color w:val="000000" w:themeColor="text1"/>
        </w:rPr>
        <w:t>́</w:t>
      </w:r>
      <w:r w:rsidRPr="00191340">
        <w:rPr>
          <w:rFonts w:ascii="Arial" w:hAnsi="Arial" w:cs="Arial"/>
          <w:color w:val="000000" w:themeColor="text1"/>
          <w:lang w:val="pt-PT"/>
        </w:rPr>
        <w:t>pesse</w:t>
      </w:r>
      <w:r w:rsidRPr="00191340">
        <w:rPr>
          <w:rFonts w:ascii="Arial" w:hAnsi="Arial" w:cs="Arial"/>
          <w:color w:val="000000" w:themeColor="text1"/>
        </w:rPr>
        <w:t>́</w:t>
      </w:r>
      <w:proofErr w:type="spellStart"/>
      <w:r w:rsidRPr="00191340">
        <w:rPr>
          <w:rFonts w:ascii="Arial" w:hAnsi="Arial" w:cs="Arial"/>
          <w:color w:val="000000" w:themeColor="text1"/>
        </w:rPr>
        <w:t>geinek</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fenntarta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val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felhaszna</w:t>
      </w:r>
      <w:proofErr w:type="spellEnd"/>
      <w:r w:rsidRPr="00191340">
        <w:rPr>
          <w:rFonts w:ascii="Arial" w:hAnsi="Arial" w:cs="Arial"/>
          <w:color w:val="000000" w:themeColor="text1"/>
        </w:rPr>
        <w:t>́lá</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val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fejleszte</w:t>
      </w:r>
      <w:proofErr w:type="spellEnd"/>
      <w:r w:rsidRPr="00191340">
        <w:rPr>
          <w:rFonts w:ascii="Arial" w:hAnsi="Arial" w:cs="Arial"/>
          <w:color w:val="000000" w:themeColor="text1"/>
        </w:rPr>
        <w:t>́sé</w:t>
      </w:r>
      <w:proofErr w:type="spellStart"/>
      <w:r w:rsidRPr="00191340">
        <w:rPr>
          <w:rFonts w:ascii="Arial" w:hAnsi="Arial" w:cs="Arial"/>
          <w:color w:val="000000" w:themeColor="text1"/>
        </w:rPr>
        <w:t>vel</w:t>
      </w:r>
      <w:proofErr w:type="spellEnd"/>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biztosí</w:t>
      </w:r>
      <w:proofErr w:type="spellStart"/>
      <w:r w:rsidRPr="00191340">
        <w:rPr>
          <w:rFonts w:ascii="Arial" w:hAnsi="Arial" w:cs="Arial"/>
          <w:color w:val="000000" w:themeColor="text1"/>
        </w:rPr>
        <w:t>tott</w:t>
      </w:r>
      <w:proofErr w:type="spellEnd"/>
      <w:r w:rsidRPr="00191340">
        <w:rPr>
          <w:rFonts w:ascii="Arial" w:hAnsi="Arial" w:cs="Arial"/>
          <w:color w:val="000000" w:themeColor="text1"/>
        </w:rPr>
        <w:t xml:space="preserve"> legyen.</w:t>
      </w:r>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A há</w:t>
      </w:r>
      <w:proofErr w:type="spellStart"/>
      <w:r w:rsidRPr="00191340">
        <w:rPr>
          <w:rFonts w:ascii="Arial" w:hAnsi="Arial" w:cs="Arial"/>
          <w:color w:val="000000" w:themeColor="text1"/>
        </w:rPr>
        <w:t>zi</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keretébe </w:t>
      </w:r>
      <w:proofErr w:type="spellStart"/>
      <w:r w:rsidRPr="00191340">
        <w:rPr>
          <w:rFonts w:ascii="Arial" w:hAnsi="Arial" w:cs="Arial"/>
          <w:color w:val="000000" w:themeColor="text1"/>
        </w:rPr>
        <w:t>tartozo</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gondoza</w:t>
      </w:r>
      <w:proofErr w:type="spellEnd"/>
      <w:r w:rsidRPr="00191340">
        <w:rPr>
          <w:rFonts w:ascii="Arial" w:hAnsi="Arial" w:cs="Arial"/>
          <w:color w:val="000000" w:themeColor="text1"/>
        </w:rPr>
        <w:t>́</w:t>
      </w:r>
      <w:r w:rsidRPr="00191340">
        <w:rPr>
          <w:rFonts w:ascii="Arial" w:hAnsi="Arial" w:cs="Arial"/>
          <w:color w:val="000000" w:themeColor="text1"/>
          <w:lang w:val="pt-PT"/>
        </w:rPr>
        <w:t>si teve</w:t>
      </w:r>
      <w:r w:rsidRPr="00191340">
        <w:rPr>
          <w:rFonts w:ascii="Arial" w:hAnsi="Arial" w:cs="Arial"/>
          <w:color w:val="000000" w:themeColor="text1"/>
        </w:rPr>
        <w:t>́</w:t>
      </w:r>
      <w:proofErr w:type="spellStart"/>
      <w:r w:rsidRPr="00191340">
        <w:rPr>
          <w:rFonts w:ascii="Arial" w:hAnsi="Arial" w:cs="Arial"/>
          <w:color w:val="000000" w:themeColor="text1"/>
        </w:rPr>
        <w:t>kenyse</w:t>
      </w:r>
      <w:proofErr w:type="spellEnd"/>
      <w:r w:rsidRPr="00191340">
        <w:rPr>
          <w:rFonts w:ascii="Arial" w:hAnsi="Arial" w:cs="Arial"/>
          <w:color w:val="000000" w:themeColor="text1"/>
        </w:rPr>
        <w:t>́g különösen</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w:t>
      </w:r>
      <w:r w:rsidRPr="00191340">
        <w:rPr>
          <w:rFonts w:ascii="Arial" w:hAnsi="Arial" w:cs="Arial"/>
          <w:color w:val="000000" w:themeColor="text1"/>
          <w:lang w:val="es-ES_tradnl"/>
        </w:rPr>
        <w:t>vel segi</w:t>
      </w:r>
      <w:r w:rsidRPr="00191340">
        <w:rPr>
          <w:rFonts w:ascii="Arial" w:hAnsi="Arial" w:cs="Arial"/>
          <w:color w:val="000000" w:themeColor="text1"/>
        </w:rPr>
        <w:t xml:space="preserve">́tő kapcsolat </w:t>
      </w:r>
      <w:proofErr w:type="spellStart"/>
      <w:r w:rsidRPr="00191340">
        <w:rPr>
          <w:rFonts w:ascii="Arial" w:hAnsi="Arial" w:cs="Arial"/>
          <w:color w:val="000000" w:themeColor="text1"/>
        </w:rPr>
        <w:t>kialaki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és </w:t>
      </w:r>
      <w:proofErr w:type="spellStart"/>
      <w:r w:rsidRPr="00191340">
        <w:rPr>
          <w:rFonts w:ascii="Arial" w:hAnsi="Arial" w:cs="Arial"/>
          <w:color w:val="000000" w:themeColor="text1"/>
        </w:rPr>
        <w:t>fenntarta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az orvos </w:t>
      </w:r>
      <w:proofErr w:type="spellStart"/>
      <w:r w:rsidRPr="00191340">
        <w:rPr>
          <w:rFonts w:ascii="Arial" w:hAnsi="Arial" w:cs="Arial"/>
          <w:color w:val="000000" w:themeColor="text1"/>
        </w:rPr>
        <w:t>elői</w:t>
      </w:r>
      <w:proofErr w:type="spellEnd"/>
      <w:r w:rsidRPr="00191340">
        <w:rPr>
          <w:rFonts w:ascii="Arial" w:hAnsi="Arial" w:cs="Arial"/>
          <w:color w:val="000000" w:themeColor="text1"/>
        </w:rPr>
        <w:t>́</w:t>
      </w:r>
      <w:proofErr w:type="spellStart"/>
      <w:r w:rsidRPr="00191340">
        <w:rPr>
          <w:rFonts w:ascii="Arial" w:hAnsi="Arial" w:cs="Arial"/>
          <w:color w:val="000000" w:themeColor="text1"/>
        </w:rPr>
        <w:t>ra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szerinti alapvető </w:t>
      </w:r>
      <w:proofErr w:type="spellStart"/>
      <w:r w:rsidRPr="00191340">
        <w:rPr>
          <w:rFonts w:ascii="Arial" w:hAnsi="Arial" w:cs="Arial"/>
          <w:color w:val="000000" w:themeColor="text1"/>
        </w:rPr>
        <w:t>gondoza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si</w:t>
      </w:r>
      <w:proofErr w:type="spellEnd"/>
      <w:r w:rsidRPr="00191340">
        <w:rPr>
          <w:rFonts w:ascii="Arial" w:hAnsi="Arial" w:cs="Arial"/>
          <w:color w:val="000000" w:themeColor="text1"/>
        </w:rPr>
        <w:t>, á</w:t>
      </w:r>
      <w:proofErr w:type="spellStart"/>
      <w:r w:rsidRPr="00191340">
        <w:rPr>
          <w:rFonts w:ascii="Arial" w:hAnsi="Arial" w:cs="Arial"/>
          <w:color w:val="000000" w:themeColor="text1"/>
        </w:rPr>
        <w:t>pola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si</w:t>
      </w:r>
      <w:proofErr w:type="spellEnd"/>
      <w:r w:rsidRPr="00191340">
        <w:rPr>
          <w:rFonts w:ascii="Arial" w:hAnsi="Arial" w:cs="Arial"/>
          <w:color w:val="000000" w:themeColor="text1"/>
        </w:rPr>
        <w:t xml:space="preserve"> feladatok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 </w:t>
      </w:r>
      <w:r w:rsidR="0026115D" w:rsidRPr="00191340">
        <w:rPr>
          <w:rFonts w:ascii="Arial" w:hAnsi="Arial" w:cs="Arial"/>
          <w:color w:val="000000" w:themeColor="text1"/>
        </w:rPr>
        <w:t xml:space="preserve">személyi és környezeti </w:t>
      </w:r>
      <w:proofErr w:type="spellStart"/>
      <w:r w:rsidRPr="00191340">
        <w:rPr>
          <w:rFonts w:ascii="Arial" w:hAnsi="Arial" w:cs="Arial"/>
          <w:color w:val="000000" w:themeColor="text1"/>
        </w:rPr>
        <w:t>higie</w:t>
      </w:r>
      <w:proofErr w:type="spellEnd"/>
      <w:r w:rsidRPr="00191340">
        <w:rPr>
          <w:rFonts w:ascii="Arial" w:hAnsi="Arial" w:cs="Arial"/>
          <w:color w:val="000000" w:themeColor="text1"/>
        </w:rPr>
        <w:t>́</w:t>
      </w:r>
      <w:proofErr w:type="spellStart"/>
      <w:r w:rsidRPr="00191340">
        <w:rPr>
          <w:rFonts w:ascii="Arial" w:hAnsi="Arial" w:cs="Arial"/>
          <w:color w:val="000000" w:themeColor="text1"/>
        </w:rPr>
        <w:t>nia</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megtarta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E233F1" w:rsidRPr="00191340" w:rsidRDefault="00E233F1" w:rsidP="0026115D">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közreműköde</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há</w:t>
      </w:r>
      <w:proofErr w:type="spellStart"/>
      <w:r w:rsidRPr="00191340">
        <w:rPr>
          <w:rFonts w:ascii="Arial" w:hAnsi="Arial" w:cs="Arial"/>
          <w:color w:val="000000" w:themeColor="text1"/>
        </w:rPr>
        <w:t>ztarta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vitelé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(különösen </w:t>
      </w:r>
      <w:proofErr w:type="spellStart"/>
      <w:r w:rsidRPr="00191340">
        <w:rPr>
          <w:rFonts w:ascii="Arial" w:hAnsi="Arial" w:cs="Arial"/>
          <w:color w:val="000000" w:themeColor="text1"/>
        </w:rPr>
        <w:t>beva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rla</w:t>
      </w:r>
      <w:proofErr w:type="spellEnd"/>
      <w:r w:rsidRPr="00191340">
        <w:rPr>
          <w:rFonts w:ascii="Arial" w:hAnsi="Arial" w:cs="Arial"/>
          <w:color w:val="000000" w:themeColor="text1"/>
        </w:rPr>
        <w:t xml:space="preserve">́s, </w:t>
      </w:r>
      <w:proofErr w:type="spellStart"/>
      <w:r w:rsidRPr="00191340">
        <w:rPr>
          <w:rFonts w:ascii="Arial" w:hAnsi="Arial" w:cs="Arial"/>
          <w:color w:val="000000" w:themeColor="text1"/>
        </w:rPr>
        <w:t>takari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́s,</w:t>
      </w:r>
      <w:r w:rsidR="00FF0BA8">
        <w:rPr>
          <w:rFonts w:ascii="Arial" w:hAnsi="Arial" w:cs="Arial"/>
          <w:color w:val="000000" w:themeColor="text1"/>
        </w:rPr>
        <w:t xml:space="preserve"> </w:t>
      </w:r>
      <w:proofErr w:type="spellStart"/>
      <w:r w:rsidRPr="00191340">
        <w:rPr>
          <w:rFonts w:ascii="Arial" w:hAnsi="Arial" w:cs="Arial"/>
          <w:color w:val="000000" w:themeColor="text1"/>
        </w:rPr>
        <w:t>mosa</w:t>
      </w:r>
      <w:proofErr w:type="spellEnd"/>
      <w:r w:rsidRPr="00191340">
        <w:rPr>
          <w:rFonts w:ascii="Arial" w:hAnsi="Arial" w:cs="Arial"/>
          <w:color w:val="000000" w:themeColor="text1"/>
        </w:rPr>
        <w:t>́s, meleg étel biztosí</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vevőnek a környezeté</w:t>
      </w:r>
      <w:proofErr w:type="spellStart"/>
      <w:r w:rsidRPr="00191340">
        <w:rPr>
          <w:rFonts w:ascii="Arial" w:hAnsi="Arial" w:cs="Arial"/>
          <w:color w:val="000000" w:themeColor="text1"/>
        </w:rPr>
        <w:t>vel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valo</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kapcsolattarta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vevőt é</w:t>
      </w:r>
      <w:proofErr w:type="spellStart"/>
      <w:r w:rsidRPr="00191340">
        <w:rPr>
          <w:rFonts w:ascii="Arial" w:hAnsi="Arial" w:cs="Arial"/>
          <w:color w:val="000000" w:themeColor="text1"/>
        </w:rPr>
        <w:t>rintő</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vesze</w:t>
      </w:r>
      <w:proofErr w:type="spellEnd"/>
      <w:r w:rsidRPr="00191340">
        <w:rPr>
          <w:rFonts w:ascii="Arial" w:hAnsi="Arial" w:cs="Arial"/>
          <w:color w:val="000000" w:themeColor="text1"/>
        </w:rPr>
        <w:t>́</w:t>
      </w:r>
      <w:proofErr w:type="spellStart"/>
      <w:r w:rsidRPr="00191340">
        <w:rPr>
          <w:rFonts w:ascii="Arial" w:hAnsi="Arial" w:cs="Arial"/>
          <w:color w:val="000000" w:themeColor="text1"/>
        </w:rPr>
        <w:t>lyhelyzet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kialakula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megelőze</w:t>
      </w:r>
      <w:proofErr w:type="spellEnd"/>
      <w:r w:rsidRPr="00191340">
        <w:rPr>
          <w:rFonts w:ascii="Arial" w:hAnsi="Arial" w:cs="Arial"/>
          <w:color w:val="000000" w:themeColor="text1"/>
        </w:rPr>
        <w:t>́sé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 kialakult </w:t>
      </w:r>
      <w:proofErr w:type="spellStart"/>
      <w:r w:rsidRPr="00191340">
        <w:rPr>
          <w:rFonts w:ascii="Arial" w:hAnsi="Arial" w:cs="Arial"/>
          <w:color w:val="000000" w:themeColor="text1"/>
        </w:rPr>
        <w:t>vesze</w:t>
      </w:r>
      <w:proofErr w:type="spellEnd"/>
      <w:r w:rsidRPr="00191340">
        <w:rPr>
          <w:rFonts w:ascii="Arial" w:hAnsi="Arial" w:cs="Arial"/>
          <w:color w:val="000000" w:themeColor="text1"/>
        </w:rPr>
        <w:t>́</w:t>
      </w:r>
      <w:proofErr w:type="spellStart"/>
      <w:r w:rsidRPr="00191340">
        <w:rPr>
          <w:rFonts w:ascii="Arial" w:hAnsi="Arial" w:cs="Arial"/>
          <w:color w:val="000000" w:themeColor="text1"/>
        </w:rPr>
        <w:t>lyhelyzet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elha</w:t>
      </w:r>
      <w:proofErr w:type="spellEnd"/>
      <w:r w:rsidRPr="00191340">
        <w:rPr>
          <w:rFonts w:ascii="Arial" w:hAnsi="Arial" w:cs="Arial"/>
          <w:color w:val="000000" w:themeColor="text1"/>
        </w:rPr>
        <w:t>́</w:t>
      </w:r>
      <w:proofErr w:type="spellStart"/>
      <w:r w:rsidRPr="00191340">
        <w:rPr>
          <w:rFonts w:ascii="Arial" w:hAnsi="Arial" w:cs="Arial"/>
          <w:color w:val="000000" w:themeColor="text1"/>
        </w:rPr>
        <w:t>ri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26115D"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lastRenderedPageBreak/>
        <w:t xml:space="preserve">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 xml:space="preserve">́tése a </w:t>
      </w:r>
      <w:proofErr w:type="spellStart"/>
      <w:r w:rsidRPr="00191340">
        <w:rPr>
          <w:rFonts w:ascii="Arial" w:hAnsi="Arial" w:cs="Arial"/>
          <w:color w:val="000000" w:themeColor="text1"/>
        </w:rPr>
        <w:t>sza</w:t>
      </w:r>
      <w:proofErr w:type="spellEnd"/>
      <w:r w:rsidRPr="00191340">
        <w:rPr>
          <w:rFonts w:ascii="Arial" w:hAnsi="Arial" w:cs="Arial"/>
          <w:color w:val="000000" w:themeColor="text1"/>
        </w:rPr>
        <w:t>́</w:t>
      </w:r>
      <w:proofErr w:type="spellStart"/>
      <w:r w:rsidRPr="00191340">
        <w:rPr>
          <w:rFonts w:ascii="Arial" w:hAnsi="Arial" w:cs="Arial"/>
          <w:color w:val="000000" w:themeColor="text1"/>
        </w:rPr>
        <w:t>mukra</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szükse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ges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szocia</w:t>
      </w:r>
      <w:proofErr w:type="spellEnd"/>
      <w:r w:rsidRPr="00191340">
        <w:rPr>
          <w:rFonts w:ascii="Arial" w:hAnsi="Arial" w:cs="Arial"/>
          <w:color w:val="000000" w:themeColor="text1"/>
        </w:rPr>
        <w:t>́</w:t>
      </w:r>
      <w:r w:rsidRPr="00191340">
        <w:rPr>
          <w:rFonts w:ascii="Arial" w:hAnsi="Arial" w:cs="Arial"/>
          <w:color w:val="000000" w:themeColor="text1"/>
          <w:lang w:val="es-ES_tradnl"/>
        </w:rPr>
        <w:t>lis ella</w:t>
      </w:r>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 xml:space="preserve">́sokhoz </w:t>
      </w:r>
      <w:proofErr w:type="spellStart"/>
      <w:r w:rsidRPr="00191340">
        <w:rPr>
          <w:rFonts w:ascii="Arial" w:hAnsi="Arial" w:cs="Arial"/>
          <w:color w:val="000000" w:themeColor="text1"/>
        </w:rPr>
        <w:t>valo</w:t>
      </w:r>
      <w:proofErr w:type="spellEnd"/>
      <w:r w:rsidRPr="00191340">
        <w:rPr>
          <w:rFonts w:ascii="Arial" w:hAnsi="Arial" w:cs="Arial"/>
          <w:color w:val="000000" w:themeColor="text1"/>
        </w:rPr>
        <w:t>́ hozzájutá</w:t>
      </w:r>
      <w:proofErr w:type="spellStart"/>
      <w:r w:rsidRPr="00191340">
        <w:rPr>
          <w:rFonts w:ascii="Arial" w:hAnsi="Arial" w:cs="Arial"/>
          <w:color w:val="000000" w:themeColor="text1"/>
        </w:rPr>
        <w:t>sban</w:t>
      </w:r>
      <w:proofErr w:type="spellEnd"/>
      <w:r w:rsidR="0026115D" w:rsidRPr="00191340">
        <w:rPr>
          <w:rFonts w:ascii="Arial" w:hAnsi="Arial" w:cs="Arial"/>
          <w:color w:val="000000" w:themeColor="text1"/>
        </w:rPr>
        <w:t>.</w:t>
      </w:r>
    </w:p>
    <w:p w:rsidR="00E233F1" w:rsidRDefault="00E233F1" w:rsidP="0026115D">
      <w:pPr>
        <w:pStyle w:val="Szvegtrzs"/>
        <w:suppressAutoHyphens w:val="0"/>
        <w:spacing w:before="120" w:line="240" w:lineRule="auto"/>
        <w:jc w:val="both"/>
        <w:rPr>
          <w:rFonts w:ascii="Arial" w:hAnsi="Arial" w:cs="Arial"/>
          <w:color w:val="000000" w:themeColor="text1"/>
        </w:rPr>
      </w:pPr>
      <w:r w:rsidRPr="00191340">
        <w:rPr>
          <w:rFonts w:ascii="Arial" w:hAnsi="Arial" w:cs="Arial"/>
          <w:color w:val="000000" w:themeColor="text1"/>
        </w:rPr>
        <w:t xml:space="preserve">A </w:t>
      </w:r>
      <w:r w:rsidR="0026115D" w:rsidRPr="00191340">
        <w:rPr>
          <w:rFonts w:ascii="Arial" w:hAnsi="Arial" w:cs="Arial"/>
          <w:color w:val="000000" w:themeColor="text1"/>
        </w:rPr>
        <w:t>gondozónő</w:t>
      </w:r>
      <w:r w:rsidRPr="00191340">
        <w:rPr>
          <w:rFonts w:ascii="Arial" w:hAnsi="Arial" w:cs="Arial"/>
          <w:color w:val="000000" w:themeColor="text1"/>
        </w:rPr>
        <w:t xml:space="preserve"> a há</w:t>
      </w:r>
      <w:proofErr w:type="spellStart"/>
      <w:r w:rsidRPr="00191340">
        <w:rPr>
          <w:rFonts w:ascii="Arial" w:hAnsi="Arial" w:cs="Arial"/>
          <w:color w:val="000000" w:themeColor="text1"/>
        </w:rPr>
        <w:t>zi</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során </w:t>
      </w:r>
      <w:r w:rsidR="0026115D" w:rsidRPr="00191340">
        <w:rPr>
          <w:rFonts w:ascii="Arial" w:hAnsi="Arial" w:cs="Arial"/>
          <w:color w:val="000000" w:themeColor="text1"/>
        </w:rPr>
        <w:t xml:space="preserve">az ellátott érdekében </w:t>
      </w:r>
      <w:r w:rsidRPr="00191340">
        <w:rPr>
          <w:rFonts w:ascii="Arial" w:hAnsi="Arial" w:cs="Arial"/>
          <w:color w:val="000000" w:themeColor="text1"/>
        </w:rPr>
        <w:t>együttműködik a há</w:t>
      </w:r>
      <w:proofErr w:type="spellStart"/>
      <w:r w:rsidRPr="00191340">
        <w:rPr>
          <w:rFonts w:ascii="Arial" w:hAnsi="Arial" w:cs="Arial"/>
          <w:color w:val="000000" w:themeColor="text1"/>
        </w:rPr>
        <w:t>ziorvos</w:t>
      </w:r>
      <w:r w:rsidR="0026115D" w:rsidRPr="00191340">
        <w:rPr>
          <w:rFonts w:ascii="Arial" w:hAnsi="Arial" w:cs="Arial"/>
          <w:color w:val="000000" w:themeColor="text1"/>
        </w:rPr>
        <w:t>okkal</w:t>
      </w:r>
      <w:proofErr w:type="spellEnd"/>
      <w:r w:rsidRPr="00191340">
        <w:rPr>
          <w:rFonts w:ascii="Arial" w:hAnsi="Arial" w:cs="Arial"/>
          <w:color w:val="000000" w:themeColor="text1"/>
        </w:rPr>
        <w:t>, a</w:t>
      </w:r>
      <w:r w:rsidR="00FF0BA8">
        <w:rPr>
          <w:rFonts w:ascii="Arial" w:hAnsi="Arial" w:cs="Arial"/>
          <w:color w:val="000000" w:themeColor="text1"/>
        </w:rPr>
        <w:t>z</w:t>
      </w:r>
      <w:r w:rsidRPr="00191340">
        <w:rPr>
          <w:rFonts w:ascii="Arial" w:hAnsi="Arial" w:cs="Arial"/>
          <w:color w:val="000000" w:themeColor="text1"/>
        </w:rPr>
        <w:t xml:space="preserve"> </w:t>
      </w:r>
      <w:r w:rsidR="0026115D" w:rsidRPr="00191340">
        <w:rPr>
          <w:rFonts w:ascii="Arial" w:hAnsi="Arial" w:cs="Arial"/>
          <w:color w:val="000000" w:themeColor="text1"/>
        </w:rPr>
        <w:t>egészségügyi intézményekkel</w:t>
      </w:r>
      <w:r w:rsidRPr="00191340">
        <w:rPr>
          <w:rFonts w:ascii="Arial" w:hAnsi="Arial" w:cs="Arial"/>
          <w:color w:val="000000" w:themeColor="text1"/>
        </w:rPr>
        <w:t xml:space="preserve">, valamint </w:t>
      </w:r>
      <w:r w:rsidR="0026115D" w:rsidRPr="00191340">
        <w:rPr>
          <w:rFonts w:ascii="Arial" w:hAnsi="Arial" w:cs="Arial"/>
          <w:color w:val="000000" w:themeColor="text1"/>
        </w:rPr>
        <w:t xml:space="preserve">minden olyan intézménnyel és hatósággal, akik kapcsolatba kerülhetnek az ellátottakkal. </w:t>
      </w:r>
    </w:p>
    <w:p w:rsidR="00EB007C" w:rsidRPr="00191340" w:rsidRDefault="00EB007C" w:rsidP="0026115D">
      <w:pPr>
        <w:pStyle w:val="Szvegtrzs"/>
        <w:suppressAutoHyphens w:val="0"/>
        <w:spacing w:before="120" w:line="240" w:lineRule="auto"/>
        <w:jc w:val="both"/>
        <w:rPr>
          <w:rFonts w:ascii="Arial" w:hAnsi="Arial" w:cs="Arial"/>
          <w:color w:val="000000" w:themeColor="text1"/>
          <w:position w:val="-2"/>
        </w:rPr>
      </w:pPr>
    </w:p>
    <w:tbl>
      <w:tblPr>
        <w:tblW w:w="5660" w:type="dxa"/>
        <w:jc w:val="center"/>
        <w:tblCellMar>
          <w:left w:w="70" w:type="dxa"/>
          <w:right w:w="70" w:type="dxa"/>
        </w:tblCellMar>
        <w:tblLook w:val="04A0" w:firstRow="1" w:lastRow="0" w:firstColumn="1" w:lastColumn="0" w:noHBand="0" w:noVBand="1"/>
      </w:tblPr>
      <w:tblGrid>
        <w:gridCol w:w="1200"/>
        <w:gridCol w:w="2860"/>
        <w:gridCol w:w="1600"/>
      </w:tblGrid>
      <w:tr w:rsidR="00EB007C" w:rsidRPr="00EB007C" w:rsidTr="00EB007C">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Sorszám</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Település</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Fő</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1.</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Hévíz</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35</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2.</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proofErr w:type="spellStart"/>
            <w:r w:rsidRPr="00EB007C">
              <w:rPr>
                <w:rFonts w:ascii="Arial" w:eastAsia="Times New Roman" w:hAnsi="Arial" w:cs="Arial"/>
                <w:color w:val="000000" w:themeColor="text1"/>
                <w:lang w:val="de-DE" w:eastAsia="hu-HU"/>
              </w:rPr>
              <w:t>Alsópáhok</w:t>
            </w:r>
            <w:proofErr w:type="spellEnd"/>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9</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3.</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Cserszegtomaj</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14</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 </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ÖSSZESEN:</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58</w:t>
            </w:r>
          </w:p>
        </w:tc>
      </w:tr>
    </w:tbl>
    <w:p w:rsidR="00E233F1" w:rsidRPr="00191340" w:rsidRDefault="00E233F1" w:rsidP="00E233F1">
      <w:pPr>
        <w:pStyle w:val="Szvegtrzs"/>
        <w:jc w:val="both"/>
        <w:rPr>
          <w:rFonts w:ascii="Arial" w:hAnsi="Arial" w:cs="Arial"/>
          <w:color w:val="000000" w:themeColor="text1"/>
        </w:rPr>
      </w:pPr>
    </w:p>
    <w:p w:rsidR="00A321A7" w:rsidRPr="00191340" w:rsidRDefault="00E233F1" w:rsidP="00E233F1">
      <w:pPr>
        <w:pStyle w:val="Szvegtrzs"/>
        <w:jc w:val="both"/>
        <w:rPr>
          <w:rFonts w:ascii="Arial" w:hAnsi="Arial" w:cs="Arial"/>
          <w:color w:val="000000" w:themeColor="text1"/>
        </w:rPr>
      </w:pPr>
      <w:r w:rsidRPr="00191340">
        <w:rPr>
          <w:rFonts w:ascii="Arial" w:hAnsi="Arial" w:cs="Arial"/>
          <w:color w:val="000000" w:themeColor="text1"/>
        </w:rPr>
        <w:t xml:space="preserve">Ellátási területünkön a gondozónők munkanapokon </w:t>
      </w:r>
      <w:proofErr w:type="spellStart"/>
      <w:r w:rsidRPr="00191340">
        <w:rPr>
          <w:rFonts w:ascii="Arial" w:hAnsi="Arial" w:cs="Arial"/>
          <w:color w:val="000000" w:themeColor="text1"/>
        </w:rPr>
        <w:t>8-16-óráig</w:t>
      </w:r>
      <w:proofErr w:type="spellEnd"/>
      <w:r w:rsidRPr="00191340">
        <w:rPr>
          <w:rFonts w:ascii="Arial" w:hAnsi="Arial" w:cs="Arial"/>
          <w:color w:val="000000" w:themeColor="text1"/>
        </w:rPr>
        <w:t xml:space="preserve"> dolgoznak. Minden </w:t>
      </w:r>
      <w:r w:rsidR="00A321A7" w:rsidRPr="00191340">
        <w:rPr>
          <w:rFonts w:ascii="Arial" w:hAnsi="Arial" w:cs="Arial"/>
          <w:color w:val="000000" w:themeColor="text1"/>
        </w:rPr>
        <w:t>csütörtökön</w:t>
      </w:r>
      <w:r w:rsidRPr="00191340">
        <w:rPr>
          <w:rFonts w:ascii="Arial" w:hAnsi="Arial" w:cs="Arial"/>
          <w:color w:val="000000" w:themeColor="text1"/>
        </w:rPr>
        <w:t xml:space="preserve"> közös értekezletet tartanak. A többi napokon a gondozónő a saját területén kezdi a munkáját. A vezető gondozó minden nap végén telefonon egyeztet a gondozónőkkel és leadja a KENYSZI rendszerbe a napi elvégzett g</w:t>
      </w:r>
      <w:r w:rsidR="00A321A7" w:rsidRPr="00191340">
        <w:rPr>
          <w:rFonts w:ascii="Arial" w:hAnsi="Arial" w:cs="Arial"/>
          <w:color w:val="000000" w:themeColor="text1"/>
        </w:rPr>
        <w:t xml:space="preserve">ondozásról a kötelező jelentést, valamint végzi a teljes körű dokumentációs rendszer összegzését, statisztikai jelentéseket készít, számlázáshoz információt szolgáltat. </w:t>
      </w:r>
    </w:p>
    <w:p w:rsidR="00487577" w:rsidRPr="00191340" w:rsidRDefault="00A321A7" w:rsidP="0026115D">
      <w:pPr>
        <w:pStyle w:val="Szvegtrzs"/>
        <w:jc w:val="both"/>
        <w:rPr>
          <w:rFonts w:ascii="Arial" w:hAnsi="Arial" w:cs="Arial"/>
          <w:color w:val="000000" w:themeColor="text1"/>
        </w:rPr>
      </w:pPr>
      <w:r w:rsidRPr="00191340">
        <w:rPr>
          <w:rFonts w:ascii="Arial" w:hAnsi="Arial" w:cs="Arial"/>
          <w:color w:val="000000" w:themeColor="text1"/>
        </w:rPr>
        <w:t xml:space="preserve">A házi segítségnyújtás 2016. januártól jelentős átalakításon esett át, az ellátás két részre választódott, melynek gyakorlati előkészítése és kialakítása 2015. decemberében jelentős terheket rótt az intézményre. A zökkenőmentes átalakulás érdekében a térség szolgáltatóival rendszeresen közös értekezleteket tartottunk, </w:t>
      </w:r>
      <w:r w:rsidR="00713AE1" w:rsidRPr="00191340">
        <w:rPr>
          <w:rFonts w:ascii="Arial" w:hAnsi="Arial" w:cs="Arial"/>
          <w:color w:val="000000" w:themeColor="text1"/>
        </w:rPr>
        <w:t xml:space="preserve">közösen fogalmaztuk meg kérdéseinket a jogalkotót képviselő hatóságok felé. Ezen tanácskozásokat a jövőben is szeretnénk folytatni, mivel rendkívül hasznosnak bizonyultak. </w:t>
      </w:r>
    </w:p>
    <w:p w:rsidR="00CF4760" w:rsidRPr="00191340" w:rsidRDefault="00CF4760" w:rsidP="0026115D">
      <w:pPr>
        <w:pStyle w:val="Szvegtrzs"/>
        <w:jc w:val="both"/>
        <w:rPr>
          <w:rFonts w:ascii="Arial" w:hAnsi="Arial" w:cs="Arial"/>
          <w:color w:val="000000" w:themeColor="text1"/>
        </w:rPr>
      </w:pPr>
    </w:p>
    <w:p w:rsidR="0026115D" w:rsidRPr="00191340" w:rsidRDefault="0026115D" w:rsidP="0026115D">
      <w:pPr>
        <w:pStyle w:val="Szvegtrzs"/>
        <w:jc w:val="both"/>
        <w:rPr>
          <w:rFonts w:ascii="Arial" w:hAnsi="Arial" w:cs="Arial"/>
          <w:color w:val="000000" w:themeColor="text1"/>
        </w:rPr>
      </w:pPr>
      <w:r w:rsidRPr="00191340">
        <w:rPr>
          <w:rFonts w:ascii="Arial" w:hAnsi="Arial" w:cs="Arial"/>
          <w:color w:val="000000" w:themeColor="text1"/>
        </w:rPr>
        <w:t>Ellátási tevékenységeink a számok tükrében:</w:t>
      </w:r>
    </w:p>
    <w:tbl>
      <w:tblPr>
        <w:tblpPr w:leftFromText="141" w:rightFromText="141" w:vertAnchor="text" w:horzAnchor="margin" w:tblpXSpec="center" w:tblpY="274"/>
        <w:tblW w:w="10343" w:type="dxa"/>
        <w:tblLayout w:type="fixed"/>
        <w:tblCellMar>
          <w:left w:w="70" w:type="dxa"/>
          <w:right w:w="70" w:type="dxa"/>
        </w:tblCellMar>
        <w:tblLook w:val="04A0" w:firstRow="1" w:lastRow="0" w:firstColumn="1" w:lastColumn="0" w:noHBand="0" w:noVBand="1"/>
      </w:tblPr>
      <w:tblGrid>
        <w:gridCol w:w="1607"/>
        <w:gridCol w:w="558"/>
        <w:gridCol w:w="638"/>
        <w:gridCol w:w="665"/>
        <w:gridCol w:w="585"/>
        <w:gridCol w:w="540"/>
        <w:gridCol w:w="653"/>
        <w:gridCol w:w="708"/>
        <w:gridCol w:w="704"/>
        <w:gridCol w:w="708"/>
        <w:gridCol w:w="709"/>
        <w:gridCol w:w="709"/>
        <w:gridCol w:w="709"/>
        <w:gridCol w:w="850"/>
      </w:tblGrid>
      <w:tr w:rsidR="00FF0BA8" w:rsidRPr="00FF0BA8" w:rsidTr="00771A91">
        <w:trPr>
          <w:trHeight w:val="51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0BA8" w:rsidRPr="00FF0BA8" w:rsidRDefault="00FF0BA8" w:rsidP="00847662">
            <w:pPr>
              <w:spacing w:after="0" w:line="240" w:lineRule="auto"/>
              <w:jc w:val="center"/>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 </w:t>
            </w:r>
          </w:p>
        </w:tc>
        <w:tc>
          <w:tcPr>
            <w:tcW w:w="8736" w:type="dxa"/>
            <w:gridSpan w:val="13"/>
            <w:tcBorders>
              <w:top w:val="single" w:sz="4" w:space="0" w:color="auto"/>
              <w:left w:val="nil"/>
              <w:bottom w:val="single" w:sz="4" w:space="0" w:color="auto"/>
              <w:right w:val="single" w:sz="4" w:space="0" w:color="auto"/>
            </w:tcBorders>
            <w:shd w:val="clear" w:color="auto" w:fill="auto"/>
            <w:vAlign w:val="center"/>
            <w:hideMark/>
          </w:tcPr>
          <w:p w:rsidR="00FF0BA8" w:rsidRPr="00FF0BA8" w:rsidRDefault="00771A91" w:rsidP="00FF0BA8">
            <w:pPr>
              <w:spacing w:after="0" w:line="240" w:lineRule="auto"/>
              <w:jc w:val="center"/>
              <w:rPr>
                <w:rFonts w:ascii="Arial" w:eastAsia="Times New Roman" w:hAnsi="Arial" w:cs="Arial"/>
                <w:b/>
                <w:bCs/>
                <w:color w:val="000000" w:themeColor="text1"/>
                <w:sz w:val="18"/>
                <w:szCs w:val="18"/>
                <w:lang w:eastAsia="hu-HU"/>
              </w:rPr>
            </w:pPr>
            <w:r w:rsidRPr="00771A91">
              <w:rPr>
                <w:b/>
                <w:color w:val="000000" w:themeColor="text1"/>
              </w:rPr>
              <w:t>É</w:t>
            </w:r>
            <w:r w:rsidR="00FF0BA8" w:rsidRPr="00FF0BA8">
              <w:rPr>
                <w:rFonts w:ascii="Arial" w:eastAsia="Times New Roman" w:hAnsi="Arial" w:cs="Arial"/>
                <w:b/>
                <w:bCs/>
                <w:color w:val="000000" w:themeColor="text1"/>
                <w:sz w:val="18"/>
                <w:szCs w:val="18"/>
                <w:lang w:eastAsia="hu-HU"/>
              </w:rPr>
              <w:t>ves látogatások száma - településekre bontva</w:t>
            </w:r>
          </w:p>
        </w:tc>
      </w:tr>
      <w:tr w:rsidR="00847662" w:rsidRPr="00FF0BA8" w:rsidTr="00771A91">
        <w:trPr>
          <w:trHeight w:val="51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jc w:val="center"/>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2015</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 </w:t>
            </w:r>
            <w:r w:rsidR="00FF0BA8" w:rsidRPr="00FF0BA8">
              <w:rPr>
                <w:rFonts w:ascii="Arial" w:eastAsia="Times New Roman" w:hAnsi="Arial" w:cs="Arial"/>
                <w:color w:val="000000" w:themeColor="text1"/>
                <w:sz w:val="18"/>
                <w:szCs w:val="18"/>
                <w:lang w:eastAsia="hu-HU"/>
              </w:rPr>
              <w:t xml:space="preserve"> </w:t>
            </w:r>
            <w:r w:rsidR="00FF0BA8">
              <w:rPr>
                <w:rFonts w:ascii="Arial" w:eastAsia="Times New Roman" w:hAnsi="Arial" w:cs="Arial"/>
                <w:color w:val="000000" w:themeColor="text1"/>
                <w:sz w:val="18"/>
                <w:szCs w:val="18"/>
                <w:lang w:eastAsia="hu-HU"/>
              </w:rPr>
              <w:t>Ö</w:t>
            </w:r>
            <w:r w:rsidR="00FF0BA8" w:rsidRPr="00FF0BA8">
              <w:rPr>
                <w:rFonts w:ascii="Arial" w:eastAsia="Times New Roman" w:hAnsi="Arial" w:cs="Arial"/>
                <w:color w:val="000000" w:themeColor="text1"/>
                <w:sz w:val="18"/>
                <w:szCs w:val="18"/>
                <w:lang w:eastAsia="hu-HU"/>
              </w:rPr>
              <w:t>sszes</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Hévíz</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520</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520</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575</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528</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474</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553</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553</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477</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560</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548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568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614</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6490</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Alsópáhok</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138</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132</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134</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139</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126</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154</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133</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144</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153</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167</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1712</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Cserszegtomaj</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246</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248</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296</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294</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259</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298</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318</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324</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290</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272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305</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3444</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771A91" w:rsidP="00FF0BA8">
            <w:pPr>
              <w:spacing w:after="0" w:line="240" w:lineRule="auto"/>
              <w:rPr>
                <w:rFonts w:ascii="Arial" w:eastAsia="Times New Roman" w:hAnsi="Arial" w:cs="Arial"/>
                <w:b/>
                <w:bCs/>
                <w:color w:val="000000" w:themeColor="text1"/>
                <w:sz w:val="18"/>
                <w:szCs w:val="18"/>
                <w:lang w:eastAsia="hu-HU"/>
              </w:rPr>
            </w:pPr>
            <w:r w:rsidRPr="00771A91">
              <w:rPr>
                <w:rFonts w:ascii="Arial" w:hAnsi="Arial" w:cs="Arial"/>
                <w:b/>
                <w:color w:val="000000" w:themeColor="text1"/>
                <w:sz w:val="20"/>
                <w:szCs w:val="20"/>
              </w:rPr>
              <w:t>Ö</w:t>
            </w:r>
            <w:r w:rsidR="00847662" w:rsidRPr="00FF0BA8">
              <w:rPr>
                <w:rFonts w:ascii="Arial" w:eastAsia="Times New Roman" w:hAnsi="Arial" w:cs="Arial"/>
                <w:b/>
                <w:bCs/>
                <w:color w:val="000000" w:themeColor="text1"/>
                <w:sz w:val="18"/>
                <w:szCs w:val="18"/>
                <w:lang w:eastAsia="hu-HU"/>
              </w:rPr>
              <w:t>SSZESEN</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904</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900</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1005</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961</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859</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995</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1025</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1032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982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993</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1086</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11646</w:t>
            </w:r>
          </w:p>
        </w:tc>
      </w:tr>
    </w:tbl>
    <w:p w:rsidR="00487577" w:rsidRPr="00191340" w:rsidRDefault="00487577" w:rsidP="0026115D">
      <w:pPr>
        <w:pStyle w:val="Szvegtrzs"/>
        <w:jc w:val="both"/>
        <w:rPr>
          <w:rFonts w:ascii="Arial" w:eastAsia="SimSun" w:hAnsi="Arial" w:cs="Arial"/>
          <w:color w:val="000000" w:themeColor="text1"/>
          <w:sz w:val="24"/>
          <w:szCs w:val="24"/>
          <w:lang w:bidi="hi-IN"/>
        </w:rPr>
      </w:pPr>
    </w:p>
    <w:p w:rsidR="0026115D" w:rsidRDefault="0026115D" w:rsidP="0026115D">
      <w:pPr>
        <w:widowControl w:val="0"/>
        <w:spacing w:after="0" w:line="240" w:lineRule="auto"/>
        <w:ind w:left="-851" w:right="-1276"/>
        <w:rPr>
          <w:color w:val="000000" w:themeColor="text1"/>
        </w:rPr>
      </w:pPr>
    </w:p>
    <w:p w:rsidR="006F1B85" w:rsidRDefault="006F1B85" w:rsidP="0026115D">
      <w:pPr>
        <w:widowControl w:val="0"/>
        <w:spacing w:after="0" w:line="240" w:lineRule="auto"/>
        <w:ind w:left="-851" w:right="-1276"/>
        <w:rPr>
          <w:color w:val="000000" w:themeColor="text1"/>
        </w:rPr>
      </w:pPr>
    </w:p>
    <w:p w:rsidR="00EB007C" w:rsidRDefault="00EB007C" w:rsidP="0026115D">
      <w:pPr>
        <w:widowControl w:val="0"/>
        <w:spacing w:after="0" w:line="240" w:lineRule="auto"/>
        <w:ind w:left="-851" w:right="-1276"/>
        <w:rPr>
          <w:color w:val="000000" w:themeColor="text1"/>
        </w:rPr>
      </w:pPr>
    </w:p>
    <w:p w:rsidR="00EB007C" w:rsidRDefault="00EB007C" w:rsidP="0026115D">
      <w:pPr>
        <w:widowControl w:val="0"/>
        <w:spacing w:after="0" w:line="240" w:lineRule="auto"/>
        <w:ind w:left="-851" w:right="-1276"/>
        <w:rPr>
          <w:color w:val="000000" w:themeColor="text1"/>
        </w:rPr>
      </w:pPr>
    </w:p>
    <w:p w:rsidR="00EB007C" w:rsidRPr="00191340" w:rsidRDefault="00EB007C" w:rsidP="0026115D">
      <w:pPr>
        <w:widowControl w:val="0"/>
        <w:spacing w:after="0" w:line="240" w:lineRule="auto"/>
        <w:ind w:left="-851" w:right="-1276"/>
        <w:rPr>
          <w:color w:val="000000" w:themeColor="text1"/>
        </w:rPr>
      </w:pPr>
    </w:p>
    <w:tbl>
      <w:tblPr>
        <w:tblpPr w:leftFromText="141" w:rightFromText="141" w:vertAnchor="text" w:horzAnchor="margin" w:tblpXSpec="center" w:tblpY="34"/>
        <w:tblW w:w="10627" w:type="dxa"/>
        <w:tblLayout w:type="fixed"/>
        <w:tblCellMar>
          <w:left w:w="70" w:type="dxa"/>
          <w:right w:w="70" w:type="dxa"/>
        </w:tblCellMar>
        <w:tblLook w:val="04A0" w:firstRow="1" w:lastRow="0" w:firstColumn="1" w:lastColumn="0" w:noHBand="0" w:noVBand="1"/>
      </w:tblPr>
      <w:tblGrid>
        <w:gridCol w:w="1553"/>
        <w:gridCol w:w="558"/>
        <w:gridCol w:w="638"/>
        <w:gridCol w:w="665"/>
        <w:gridCol w:w="680"/>
        <w:gridCol w:w="680"/>
        <w:gridCol w:w="680"/>
        <w:gridCol w:w="680"/>
        <w:gridCol w:w="665"/>
        <w:gridCol w:w="851"/>
        <w:gridCol w:w="709"/>
        <w:gridCol w:w="708"/>
        <w:gridCol w:w="709"/>
        <w:gridCol w:w="851"/>
      </w:tblGrid>
      <w:tr w:rsidR="00771A91" w:rsidRPr="00771A91" w:rsidTr="006F1B85">
        <w:trPr>
          <w:trHeight w:val="510"/>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1A91" w:rsidRPr="00771A91" w:rsidRDefault="00771A91" w:rsidP="00847662">
            <w:pPr>
              <w:spacing w:after="0" w:line="240" w:lineRule="auto"/>
              <w:jc w:val="center"/>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lastRenderedPageBreak/>
              <w:t> </w:t>
            </w:r>
          </w:p>
        </w:tc>
        <w:tc>
          <w:tcPr>
            <w:tcW w:w="9074" w:type="dxa"/>
            <w:gridSpan w:val="13"/>
            <w:tcBorders>
              <w:top w:val="single" w:sz="4" w:space="0" w:color="auto"/>
              <w:left w:val="nil"/>
              <w:bottom w:val="single" w:sz="4" w:space="0" w:color="auto"/>
              <w:right w:val="single" w:sz="4" w:space="0" w:color="auto"/>
            </w:tcBorders>
            <w:shd w:val="clear" w:color="auto" w:fill="auto"/>
            <w:vAlign w:val="center"/>
            <w:hideMark/>
          </w:tcPr>
          <w:p w:rsidR="00771A91" w:rsidRPr="00771A91" w:rsidRDefault="00771A91" w:rsidP="00EB007C">
            <w:pPr>
              <w:spacing w:after="0" w:line="240" w:lineRule="auto"/>
              <w:jc w:val="center"/>
              <w:rPr>
                <w:rFonts w:ascii="Arial" w:eastAsia="Times New Roman" w:hAnsi="Arial" w:cs="Arial"/>
                <w:b/>
                <w:bCs/>
                <w:color w:val="000000" w:themeColor="text1"/>
                <w:sz w:val="18"/>
                <w:szCs w:val="18"/>
                <w:lang w:eastAsia="hu-HU"/>
              </w:rPr>
            </w:pPr>
            <w:r w:rsidRPr="00771A91">
              <w:rPr>
                <w:b/>
                <w:color w:val="000000" w:themeColor="text1"/>
              </w:rPr>
              <w:t>É</w:t>
            </w:r>
            <w:r w:rsidRPr="00771A91">
              <w:rPr>
                <w:rFonts w:ascii="Arial" w:eastAsia="Times New Roman" w:hAnsi="Arial" w:cs="Arial"/>
                <w:b/>
                <w:bCs/>
                <w:color w:val="000000" w:themeColor="text1"/>
                <w:sz w:val="18"/>
                <w:szCs w:val="18"/>
                <w:lang w:eastAsia="hu-HU"/>
              </w:rPr>
              <w:t>ves látogatási órák száma - településekre bontva</w:t>
            </w:r>
          </w:p>
        </w:tc>
      </w:tr>
      <w:tr w:rsidR="00771A91" w:rsidRPr="00771A91" w:rsidTr="00771A91">
        <w:trPr>
          <w:trHeight w:val="51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center"/>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2015</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 </w:t>
            </w:r>
            <w:r w:rsidR="00771A91">
              <w:rPr>
                <w:rFonts w:ascii="Arial" w:eastAsia="Times New Roman" w:hAnsi="Arial" w:cs="Arial"/>
                <w:color w:val="000000" w:themeColor="text1"/>
                <w:sz w:val="18"/>
                <w:szCs w:val="18"/>
                <w:lang w:eastAsia="hu-HU"/>
              </w:rPr>
              <w:t>Összes</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Hévíz</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382</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343</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395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381</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336,5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407</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361</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396,5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377</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403</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422</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4592,5</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Alsópáhok</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26</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21,5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21,5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24</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248</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Cserszegtomaj</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103</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114</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128</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126,5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106,5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141</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142</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189</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1690,5</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rPr>
                <w:rFonts w:ascii="Arial" w:eastAsia="Times New Roman" w:hAnsi="Arial" w:cs="Arial"/>
                <w:b/>
                <w:bCs/>
                <w:color w:val="000000" w:themeColor="text1"/>
                <w:sz w:val="18"/>
                <w:szCs w:val="18"/>
                <w:lang w:eastAsia="hu-HU"/>
              </w:rPr>
            </w:pPr>
            <w:r w:rsidRPr="00771A91">
              <w:rPr>
                <w:rFonts w:ascii="Arial" w:hAnsi="Arial" w:cs="Arial"/>
                <w:b/>
                <w:color w:val="000000" w:themeColor="text1"/>
                <w:sz w:val="20"/>
                <w:szCs w:val="20"/>
              </w:rPr>
              <w:t>Ö</w:t>
            </w:r>
            <w:r w:rsidR="00847662" w:rsidRPr="00771A91">
              <w:rPr>
                <w:rFonts w:ascii="Arial" w:eastAsia="Times New Roman" w:hAnsi="Arial" w:cs="Arial"/>
                <w:b/>
                <w:bCs/>
                <w:color w:val="000000" w:themeColor="text1"/>
                <w:sz w:val="18"/>
                <w:szCs w:val="18"/>
                <w:lang w:eastAsia="hu-HU"/>
              </w:rPr>
              <w:t>SSZESEN</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511</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475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542</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526,5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462</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550,5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593</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523</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583,5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561,5</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569,5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635</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6532</w:t>
            </w:r>
          </w:p>
        </w:tc>
      </w:tr>
    </w:tbl>
    <w:p w:rsidR="0026115D" w:rsidRPr="00191340" w:rsidRDefault="0026115D" w:rsidP="0026115D">
      <w:pPr>
        <w:ind w:right="-1276"/>
        <w:rPr>
          <w:color w:val="000000" w:themeColor="text1"/>
        </w:rPr>
      </w:pPr>
    </w:p>
    <w:tbl>
      <w:tblPr>
        <w:tblStyle w:val="Rcsostblzat1"/>
        <w:tblW w:w="9538" w:type="dxa"/>
        <w:tblInd w:w="-34" w:type="dxa"/>
        <w:tblLook w:val="04A0" w:firstRow="1" w:lastRow="0" w:firstColumn="1" w:lastColumn="0" w:noHBand="0" w:noVBand="1"/>
      </w:tblPr>
      <w:tblGrid>
        <w:gridCol w:w="1775"/>
        <w:gridCol w:w="1293"/>
        <w:gridCol w:w="1293"/>
        <w:gridCol w:w="1294"/>
        <w:gridCol w:w="1294"/>
        <w:gridCol w:w="1295"/>
        <w:gridCol w:w="1294"/>
      </w:tblGrid>
      <w:tr w:rsidR="0026115D" w:rsidRPr="00771A91" w:rsidTr="00771A91">
        <w:trPr>
          <w:trHeight w:val="559"/>
        </w:trPr>
        <w:tc>
          <w:tcPr>
            <w:tcW w:w="9538" w:type="dxa"/>
            <w:gridSpan w:val="7"/>
          </w:tcPr>
          <w:p w:rsidR="0026115D" w:rsidRPr="00771A91" w:rsidRDefault="0026115D" w:rsidP="006B1572">
            <w:pPr>
              <w:spacing w:before="240"/>
              <w:jc w:val="center"/>
              <w:rPr>
                <w:rFonts w:ascii="Arial" w:hAnsi="Arial" w:cs="Arial"/>
                <w:b/>
                <w:color w:val="000000" w:themeColor="text1"/>
                <w:sz w:val="20"/>
                <w:szCs w:val="20"/>
              </w:rPr>
            </w:pPr>
            <w:r w:rsidRPr="00771A91">
              <w:rPr>
                <w:rFonts w:ascii="Arial" w:hAnsi="Arial" w:cs="Arial"/>
                <w:b/>
                <w:color w:val="000000" w:themeColor="text1"/>
                <w:sz w:val="20"/>
                <w:szCs w:val="20"/>
              </w:rPr>
              <w:t>Gondozási szükséglet órák –</w:t>
            </w:r>
            <w:r w:rsidR="00EB007C">
              <w:rPr>
                <w:rFonts w:ascii="Arial" w:hAnsi="Arial" w:cs="Arial"/>
                <w:b/>
                <w:color w:val="000000" w:themeColor="text1"/>
                <w:sz w:val="20"/>
                <w:szCs w:val="20"/>
              </w:rPr>
              <w:t xml:space="preserve"> </w:t>
            </w:r>
            <w:r w:rsidRPr="00771A91">
              <w:rPr>
                <w:rFonts w:ascii="Arial" w:hAnsi="Arial" w:cs="Arial"/>
                <w:b/>
                <w:color w:val="000000" w:themeColor="text1"/>
                <w:sz w:val="20"/>
                <w:szCs w:val="20"/>
              </w:rPr>
              <w:t>településekre bontva</w:t>
            </w:r>
          </w:p>
        </w:tc>
      </w:tr>
      <w:tr w:rsidR="0026115D" w:rsidRPr="00771A91" w:rsidTr="00771A91">
        <w:trPr>
          <w:trHeight w:val="513"/>
        </w:trPr>
        <w:tc>
          <w:tcPr>
            <w:tcW w:w="1775" w:type="dxa"/>
            <w:vAlign w:val="center"/>
          </w:tcPr>
          <w:p w:rsidR="0026115D" w:rsidRPr="00771A91" w:rsidRDefault="00771A91" w:rsidP="006B1572">
            <w:pPr>
              <w:rPr>
                <w:rFonts w:ascii="Arial" w:hAnsi="Arial" w:cs="Arial"/>
                <w:color w:val="000000" w:themeColor="text1"/>
                <w:sz w:val="20"/>
                <w:szCs w:val="20"/>
              </w:rPr>
            </w:pPr>
            <w:r>
              <w:rPr>
                <w:rFonts w:ascii="Arial" w:hAnsi="Arial" w:cs="Arial"/>
                <w:color w:val="000000" w:themeColor="text1"/>
                <w:sz w:val="20"/>
                <w:szCs w:val="20"/>
              </w:rPr>
              <w:t>Település</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óra/nap</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 óra/nap</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óra/nap</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óra/nap</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órát meghaladó</w:t>
            </w:r>
          </w:p>
        </w:tc>
        <w:tc>
          <w:tcPr>
            <w:tcW w:w="1294" w:type="dxa"/>
            <w:vAlign w:val="center"/>
          </w:tcPr>
          <w:p w:rsidR="0026115D" w:rsidRPr="00771A91" w:rsidRDefault="0026115D" w:rsidP="006B1572">
            <w:pPr>
              <w:rPr>
                <w:rFonts w:ascii="Arial" w:hAnsi="Arial" w:cs="Arial"/>
                <w:b/>
                <w:color w:val="000000" w:themeColor="text1"/>
                <w:sz w:val="20"/>
                <w:szCs w:val="20"/>
              </w:rPr>
            </w:pPr>
            <w:r w:rsidRPr="00771A91">
              <w:rPr>
                <w:rFonts w:ascii="Arial" w:hAnsi="Arial" w:cs="Arial"/>
                <w:b/>
                <w:color w:val="000000" w:themeColor="text1"/>
                <w:sz w:val="20"/>
                <w:szCs w:val="20"/>
              </w:rPr>
              <w:t>összesen</w:t>
            </w:r>
          </w:p>
        </w:tc>
      </w:tr>
      <w:tr w:rsidR="0026115D" w:rsidRPr="00771A91" w:rsidTr="00771A91">
        <w:trPr>
          <w:trHeight w:val="513"/>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Hévíz</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22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6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35 fő</w:t>
            </w:r>
          </w:p>
        </w:tc>
      </w:tr>
      <w:tr w:rsidR="0026115D" w:rsidRPr="00771A91" w:rsidTr="00771A91">
        <w:trPr>
          <w:trHeight w:val="563"/>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Alsópáhok</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5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9 fő</w:t>
            </w:r>
          </w:p>
        </w:tc>
      </w:tr>
      <w:tr w:rsidR="0026115D" w:rsidRPr="00771A91" w:rsidTr="00771A91">
        <w:trPr>
          <w:trHeight w:val="557"/>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Cserszegtomaj</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10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14 fő</w:t>
            </w:r>
          </w:p>
        </w:tc>
      </w:tr>
      <w:tr w:rsidR="0026115D" w:rsidRPr="00771A91" w:rsidTr="00771A91">
        <w:trPr>
          <w:trHeight w:val="563"/>
        </w:trPr>
        <w:tc>
          <w:tcPr>
            <w:tcW w:w="1775" w:type="dxa"/>
            <w:vAlign w:val="center"/>
          </w:tcPr>
          <w:p w:rsidR="0026115D" w:rsidRPr="00771A91" w:rsidRDefault="0026115D" w:rsidP="006B1572">
            <w:pPr>
              <w:rPr>
                <w:rFonts w:ascii="Arial" w:hAnsi="Arial" w:cs="Arial"/>
                <w:b/>
                <w:color w:val="000000" w:themeColor="text1"/>
                <w:sz w:val="20"/>
                <w:szCs w:val="20"/>
              </w:rPr>
            </w:pPr>
            <w:r w:rsidRPr="00771A91">
              <w:rPr>
                <w:rFonts w:ascii="Arial" w:hAnsi="Arial" w:cs="Arial"/>
                <w:b/>
                <w:color w:val="000000" w:themeColor="text1"/>
                <w:sz w:val="20"/>
                <w:szCs w:val="20"/>
              </w:rPr>
              <w:t>Összesen</w:t>
            </w:r>
          </w:p>
        </w:tc>
        <w:tc>
          <w:tcPr>
            <w:tcW w:w="1293"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37 fő</w:t>
            </w:r>
          </w:p>
        </w:tc>
        <w:tc>
          <w:tcPr>
            <w:tcW w:w="1293"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4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 fő</w:t>
            </w:r>
          </w:p>
        </w:tc>
        <w:tc>
          <w:tcPr>
            <w:tcW w:w="1295"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58 fő</w:t>
            </w:r>
          </w:p>
        </w:tc>
      </w:tr>
    </w:tbl>
    <w:p w:rsidR="0026115D" w:rsidRPr="00191340" w:rsidRDefault="0026115D" w:rsidP="0026115D">
      <w:pPr>
        <w:rPr>
          <w:color w:val="000000" w:themeColor="text1"/>
        </w:rPr>
      </w:pPr>
    </w:p>
    <w:tbl>
      <w:tblPr>
        <w:tblStyle w:val="Rcsostblzat1"/>
        <w:tblW w:w="9464" w:type="dxa"/>
        <w:tblLook w:val="04A0" w:firstRow="1" w:lastRow="0" w:firstColumn="1" w:lastColumn="0" w:noHBand="0" w:noVBand="1"/>
      </w:tblPr>
      <w:tblGrid>
        <w:gridCol w:w="1474"/>
        <w:gridCol w:w="1291"/>
        <w:gridCol w:w="1293"/>
        <w:gridCol w:w="1306"/>
        <w:gridCol w:w="1293"/>
        <w:gridCol w:w="1293"/>
        <w:gridCol w:w="1514"/>
      </w:tblGrid>
      <w:tr w:rsidR="0026115D" w:rsidRPr="00771A91" w:rsidTr="00771A91">
        <w:trPr>
          <w:trHeight w:val="530"/>
        </w:trPr>
        <w:tc>
          <w:tcPr>
            <w:tcW w:w="9464" w:type="dxa"/>
            <w:gridSpan w:val="7"/>
            <w:vAlign w:val="center"/>
          </w:tcPr>
          <w:p w:rsidR="0026115D" w:rsidRPr="00771A91" w:rsidRDefault="0026115D" w:rsidP="00771A91">
            <w:pPr>
              <w:tabs>
                <w:tab w:val="left" w:pos="3870"/>
              </w:tabs>
              <w:rPr>
                <w:rFonts w:ascii="Arial" w:hAnsi="Arial" w:cs="Arial"/>
                <w:b/>
                <w:color w:val="000000" w:themeColor="text1"/>
                <w:sz w:val="20"/>
                <w:szCs w:val="20"/>
              </w:rPr>
            </w:pPr>
            <w:r w:rsidRPr="00771A91">
              <w:rPr>
                <w:rFonts w:ascii="Arial" w:hAnsi="Arial" w:cs="Arial"/>
                <w:b/>
                <w:color w:val="000000" w:themeColor="text1"/>
                <w:sz w:val="20"/>
                <w:szCs w:val="20"/>
              </w:rPr>
              <w:tab/>
              <w:t>Megszűnések 2015-ben</w:t>
            </w:r>
          </w:p>
        </w:tc>
      </w:tr>
      <w:tr w:rsidR="0026115D" w:rsidRPr="00771A91" w:rsidTr="00771A91">
        <w:trPr>
          <w:trHeight w:val="539"/>
        </w:trPr>
        <w:tc>
          <w:tcPr>
            <w:tcW w:w="147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Megszüntetés</w:t>
            </w:r>
          </w:p>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oka</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Elhunyt</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Elköltözött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Bentlakásos otthonba költözött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Család kérésére</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Saját kérésére</w:t>
            </w:r>
          </w:p>
        </w:tc>
        <w:tc>
          <w:tcPr>
            <w:tcW w:w="1517" w:type="dxa"/>
            <w:vAlign w:val="center"/>
          </w:tcPr>
          <w:p w:rsidR="0026115D" w:rsidRPr="00771A91" w:rsidRDefault="00771A91" w:rsidP="00771A91">
            <w:pPr>
              <w:jc w:val="center"/>
              <w:rPr>
                <w:rFonts w:ascii="Arial" w:hAnsi="Arial" w:cs="Arial"/>
                <w:b/>
                <w:color w:val="000000" w:themeColor="text1"/>
                <w:sz w:val="20"/>
                <w:szCs w:val="20"/>
              </w:rPr>
            </w:pPr>
            <w:r>
              <w:rPr>
                <w:rFonts w:ascii="Arial" w:hAnsi="Arial" w:cs="Arial"/>
                <w:b/>
                <w:color w:val="000000" w:themeColor="text1"/>
                <w:sz w:val="20"/>
                <w:szCs w:val="20"/>
              </w:rPr>
              <w:t>Ö</w:t>
            </w:r>
            <w:r w:rsidR="0026115D" w:rsidRPr="00771A91">
              <w:rPr>
                <w:rFonts w:ascii="Arial" w:hAnsi="Arial" w:cs="Arial"/>
                <w:b/>
                <w:color w:val="000000" w:themeColor="text1"/>
                <w:sz w:val="20"/>
                <w:szCs w:val="20"/>
              </w:rPr>
              <w:t>sszesen</w:t>
            </w:r>
          </w:p>
        </w:tc>
      </w:tr>
      <w:tr w:rsidR="0026115D" w:rsidRPr="00771A91" w:rsidTr="00771A91">
        <w:trPr>
          <w:trHeight w:val="420"/>
        </w:trPr>
        <w:tc>
          <w:tcPr>
            <w:tcW w:w="1474" w:type="dxa"/>
            <w:vAlign w:val="center"/>
          </w:tcPr>
          <w:p w:rsidR="0026115D" w:rsidRPr="00771A91" w:rsidRDefault="0026115D" w:rsidP="00771A91">
            <w:pPr>
              <w:jc w:val="center"/>
              <w:rPr>
                <w:rFonts w:ascii="Arial" w:hAnsi="Arial" w:cs="Arial"/>
                <w:color w:val="000000" w:themeColor="text1"/>
                <w:sz w:val="20"/>
                <w:szCs w:val="20"/>
              </w:rPr>
            </w:pP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9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5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517"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22 fő</w:t>
            </w:r>
          </w:p>
        </w:tc>
      </w:tr>
    </w:tbl>
    <w:p w:rsidR="00771A91" w:rsidRDefault="00771A91" w:rsidP="00E233F1">
      <w:pPr>
        <w:pStyle w:val="Szvegtrzs"/>
        <w:jc w:val="both"/>
        <w:rPr>
          <w:rFonts w:ascii="Arial" w:hAnsi="Arial" w:cs="Arial"/>
          <w:color w:val="000000" w:themeColor="text1"/>
        </w:rPr>
      </w:pPr>
    </w:p>
    <w:p w:rsidR="0026115D" w:rsidRPr="00191340" w:rsidRDefault="00A25079" w:rsidP="00E233F1">
      <w:pPr>
        <w:pStyle w:val="Szvegtrzs"/>
        <w:jc w:val="both"/>
        <w:rPr>
          <w:rFonts w:ascii="Arial" w:hAnsi="Arial" w:cs="Arial"/>
          <w:color w:val="000000" w:themeColor="text1"/>
        </w:rPr>
      </w:pPr>
      <w:r w:rsidRPr="00191340">
        <w:rPr>
          <w:rFonts w:ascii="Arial" w:hAnsi="Arial" w:cs="Arial"/>
          <w:color w:val="000000" w:themeColor="text1"/>
        </w:rPr>
        <w:t>A házi segítségnyújtás 2016. év elejétől jelentős átalakuláson esik át. Minden ellátottunk felülvizsgálata kötelező</w:t>
      </w:r>
      <w:r w:rsidR="00CF4760" w:rsidRPr="00191340">
        <w:rPr>
          <w:rFonts w:ascii="Arial" w:hAnsi="Arial" w:cs="Arial"/>
          <w:color w:val="000000" w:themeColor="text1"/>
        </w:rPr>
        <w:t xml:space="preserve"> volt</w:t>
      </w:r>
      <w:r w:rsidRPr="00191340">
        <w:rPr>
          <w:rFonts w:ascii="Arial" w:hAnsi="Arial" w:cs="Arial"/>
          <w:color w:val="000000" w:themeColor="text1"/>
        </w:rPr>
        <w:t>, e körbe nagyobb szerepet kaptak a háziorvosok is, a jogosultsági feltételek fennállása így e két pilléren, intézmény – háziorvos alapszik. A nyújtott szolgáltatás típusában is változás kezdődött, melynek lépéseit megtettük, ezen beszámoló készítésekor már néhány hetes gyakorlati tapasztalatként tudunk arról beszámolni, hogy a rendszer jelenleg működtethető, nehézség akkor támadhat, ha további gondozási igények jelennek meg, vagy tartós helyettesítés szükséges a gondozónők személyében (pl.: táppénz).</w:t>
      </w:r>
    </w:p>
    <w:p w:rsidR="00613AAF" w:rsidRPr="00191340" w:rsidRDefault="00A25079" w:rsidP="00E233F1">
      <w:pPr>
        <w:pStyle w:val="Szvegtrzs"/>
        <w:jc w:val="both"/>
        <w:rPr>
          <w:rFonts w:ascii="Arial" w:hAnsi="Arial" w:cs="Arial"/>
          <w:color w:val="000000" w:themeColor="text1"/>
        </w:rPr>
      </w:pPr>
      <w:r w:rsidRPr="00191340">
        <w:rPr>
          <w:rFonts w:ascii="Arial" w:hAnsi="Arial" w:cs="Arial"/>
          <w:color w:val="000000" w:themeColor="text1"/>
        </w:rPr>
        <w:t xml:space="preserve">A minisztérium tájékoztatása szerint a 2016. év a próba éve, a rendszer esetleges csorbáinak kiküszöbölésére az ősz folyamán szakmai fórumokat szerveznek, melynek keretében lesz lehetőség visszajelzésre. 2017. januárjától pedig jelentős finanszírozási változás várható, az eddigi ellátottankénti állami támogatást a szakdolgozói létszám alapú támogatás váltja fel, mely jelentős előrelépésnek nevezhető. </w:t>
      </w:r>
    </w:p>
    <w:p w:rsidR="001F4FDB" w:rsidRDefault="001F4FDB" w:rsidP="00E233F1">
      <w:pPr>
        <w:pStyle w:val="Szvegtrzs"/>
        <w:jc w:val="both"/>
        <w:rPr>
          <w:rFonts w:ascii="Arial" w:hAnsi="Arial" w:cs="Arial"/>
          <w:color w:val="000000" w:themeColor="text1"/>
        </w:rPr>
      </w:pPr>
    </w:p>
    <w:p w:rsidR="00771A91" w:rsidRPr="00191340" w:rsidRDefault="00771A91" w:rsidP="00E233F1">
      <w:pPr>
        <w:pStyle w:val="Szvegtrzs"/>
        <w:jc w:val="both"/>
        <w:rPr>
          <w:rFonts w:ascii="Arial" w:hAnsi="Arial" w:cs="Arial"/>
          <w:color w:val="000000" w:themeColor="text1"/>
        </w:rPr>
      </w:pPr>
    </w:p>
    <w:p w:rsidR="002254FD" w:rsidRPr="00191340" w:rsidRDefault="002254FD" w:rsidP="00487577">
      <w:pPr>
        <w:pStyle w:val="Listaszerbekezds"/>
        <w:widowControl w:val="0"/>
        <w:numPr>
          <w:ilvl w:val="0"/>
          <w:numId w:val="20"/>
        </w:numPr>
        <w:spacing w:after="140" w:line="288" w:lineRule="auto"/>
        <w:jc w:val="both"/>
        <w:rPr>
          <w:rFonts w:ascii="Arial" w:eastAsia="SimSun" w:hAnsi="Arial" w:cs="Arial"/>
          <w:b/>
          <w:color w:val="000000" w:themeColor="text1"/>
          <w:sz w:val="24"/>
          <w:szCs w:val="24"/>
          <w:u w:val="single"/>
          <w:lang w:bidi="hi-IN"/>
        </w:rPr>
      </w:pPr>
      <w:r w:rsidRPr="00191340">
        <w:rPr>
          <w:rFonts w:ascii="Arial" w:eastAsia="SimSun" w:hAnsi="Arial" w:cs="Arial"/>
          <w:b/>
          <w:color w:val="000000" w:themeColor="text1"/>
          <w:sz w:val="24"/>
          <w:szCs w:val="24"/>
          <w:u w:val="single"/>
          <w:lang w:bidi="hi-IN"/>
        </w:rPr>
        <w:lastRenderedPageBreak/>
        <w:t>Jelzőrendszeres házi segítségnyújtás</w:t>
      </w:r>
    </w:p>
    <w:p w:rsidR="002254FD" w:rsidRPr="00191340" w:rsidRDefault="002254FD" w:rsidP="002254FD">
      <w:pPr>
        <w:spacing w:after="0" w:line="240" w:lineRule="auto"/>
        <w:rPr>
          <w:rFonts w:ascii="Arial" w:eastAsia="Times New Roman" w:hAnsi="Arial" w:cs="Arial"/>
          <w:b/>
          <w:color w:val="000000" w:themeColor="text1"/>
          <w:u w:val="single"/>
        </w:rPr>
      </w:pPr>
    </w:p>
    <w:p w:rsidR="002254FD" w:rsidRPr="00191340"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 A diszpécserszolgálati feladatot a ZAVÉD-PATENT Kft. végzi.</w:t>
      </w:r>
    </w:p>
    <w:p w:rsidR="002254FD" w:rsidRPr="00191340"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 xml:space="preserve">A jelzőrendszeres házi segítségnyújtás lényege: egy csuklóra rögzíthető vagy nyakba akasztható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2254FD"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2015-ben a szolgáltatást átlagosan 76 főnek biztosítottuk, ebből 67 fő Hévízen és 9 fő Cserszegtomajon él. Az elmúlt évben összesen 23 segélyhívás történt, 19 esetben Hévízen és 4 esetben Cserszegtomajon. A segélykérések főbb okai között a betegség, rosszullét illetve az elesés szerepelt A gondozónőknek minden estben sikerült a meghatározott időn belül a helyszínre érkezniük. Az esetek megoldásában 8 alkalommal kértek orvosi segítséget, 2 esetben mentőt kellett hívni. Fontos segítség volt még a gondozásban való részvételük is. Az ellátásból összesen 13 fő került ki, melynek okai között a hozzátartozóhoz költözés, elhalálozás és a bentlakásos otthonba való költözés szerepelt legtöbbször.</w:t>
      </w:r>
    </w:p>
    <w:p w:rsidR="002B4625" w:rsidRDefault="002B4625" w:rsidP="00771A91">
      <w:pPr>
        <w:spacing w:before="60" w:after="60" w:line="240" w:lineRule="auto"/>
        <w:jc w:val="both"/>
        <w:rPr>
          <w:rFonts w:ascii="Arial" w:eastAsia="Times New Roman" w:hAnsi="Arial" w:cs="Arial"/>
          <w:color w:val="000000" w:themeColor="text1"/>
        </w:rPr>
      </w:pPr>
    </w:p>
    <w:p w:rsidR="002B4625" w:rsidRPr="00695455" w:rsidRDefault="002B4625" w:rsidP="00695455">
      <w:pPr>
        <w:spacing w:before="60" w:after="60" w:line="240" w:lineRule="auto"/>
        <w:jc w:val="center"/>
        <w:rPr>
          <w:rFonts w:ascii="Arial" w:eastAsia="Times New Roman" w:hAnsi="Arial" w:cs="Arial"/>
          <w:b/>
          <w:color w:val="000000" w:themeColor="text1"/>
        </w:rPr>
      </w:pPr>
      <w:r w:rsidRPr="00695455">
        <w:rPr>
          <w:rFonts w:ascii="Arial" w:eastAsia="Times New Roman" w:hAnsi="Arial" w:cs="Arial"/>
          <w:b/>
          <w:color w:val="000000" w:themeColor="text1"/>
        </w:rPr>
        <w:t>Éves segélyhívási összesítő településenkénti bontásban</w:t>
      </w:r>
    </w:p>
    <w:tbl>
      <w:tblPr>
        <w:tblW w:w="9356" w:type="dxa"/>
        <w:jc w:val="center"/>
        <w:tblLayout w:type="fixed"/>
        <w:tblCellMar>
          <w:left w:w="70" w:type="dxa"/>
          <w:right w:w="70" w:type="dxa"/>
        </w:tblCellMar>
        <w:tblLook w:val="04A0" w:firstRow="1" w:lastRow="0" w:firstColumn="1" w:lastColumn="0" w:noHBand="0" w:noVBand="1"/>
      </w:tblPr>
      <w:tblGrid>
        <w:gridCol w:w="1701"/>
        <w:gridCol w:w="993"/>
        <w:gridCol w:w="1134"/>
        <w:gridCol w:w="1134"/>
        <w:gridCol w:w="1134"/>
        <w:gridCol w:w="1134"/>
        <w:gridCol w:w="992"/>
        <w:gridCol w:w="1134"/>
      </w:tblGrid>
      <w:tr w:rsidR="00695455" w:rsidRPr="002B4625" w:rsidTr="00695455">
        <w:trPr>
          <w:trHeight w:val="300"/>
          <w:jc w:val="center"/>
        </w:trPr>
        <w:tc>
          <w:tcPr>
            <w:tcW w:w="1701"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Települések neve</w:t>
            </w:r>
          </w:p>
        </w:tc>
        <w:tc>
          <w:tcPr>
            <w:tcW w:w="993"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Kistérség neve</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Ellátásban részesülők száma (fő)</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Kihelyezett készülékek száma (db)</w:t>
            </w:r>
          </w:p>
        </w:tc>
        <w:tc>
          <w:tcPr>
            <w:tcW w:w="4394" w:type="dxa"/>
            <w:gridSpan w:val="4"/>
            <w:tcBorders>
              <w:top w:val="single" w:sz="4" w:space="0" w:color="auto"/>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Segélyhívások száma (db)</w:t>
            </w:r>
          </w:p>
        </w:tc>
      </w:tr>
      <w:tr w:rsidR="002B4625" w:rsidRPr="002B4625" w:rsidTr="00695455">
        <w:trPr>
          <w:trHeight w:val="1020"/>
          <w:jc w:val="center"/>
        </w:trPr>
        <w:tc>
          <w:tcPr>
            <w:tcW w:w="1701"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Segítség-nyújtást igénylő riasztás</w:t>
            </w: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Teszt riasztás</w:t>
            </w:r>
          </w:p>
        </w:tc>
        <w:tc>
          <w:tcPr>
            <w:tcW w:w="992"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Téves riasztás</w:t>
            </w: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Összesen</w:t>
            </w:r>
          </w:p>
        </w:tc>
      </w:tr>
      <w:tr w:rsidR="002B4625" w:rsidRPr="002B4625" w:rsidTr="00695455">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993"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67</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67</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15</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3</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19</w:t>
            </w:r>
          </w:p>
        </w:tc>
      </w:tr>
      <w:tr w:rsidR="002B4625" w:rsidRPr="002B4625" w:rsidTr="00695455">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Cserszegtomaj</w:t>
            </w:r>
          </w:p>
        </w:tc>
        <w:tc>
          <w:tcPr>
            <w:tcW w:w="993"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4</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4</w:t>
            </w:r>
          </w:p>
        </w:tc>
      </w:tr>
      <w:tr w:rsidR="002B4625" w:rsidRPr="002B4625" w:rsidTr="00695455">
        <w:trPr>
          <w:trHeight w:val="300"/>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b/>
                <w:bCs/>
                <w:color w:val="000000"/>
                <w:sz w:val="20"/>
                <w:szCs w:val="20"/>
                <w:lang w:eastAsia="hu-HU"/>
              </w:rPr>
            </w:pPr>
            <w:r w:rsidRPr="002B4625">
              <w:rPr>
                <w:rFonts w:ascii="Arial" w:eastAsia="Times New Roman" w:hAnsi="Arial" w:cs="Arial"/>
                <w:b/>
                <w:bCs/>
                <w:color w:val="000000"/>
                <w:sz w:val="20"/>
                <w:szCs w:val="20"/>
                <w:lang w:eastAsia="hu-HU"/>
              </w:rPr>
              <w:t>Összesen:</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76</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76</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3</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23</w:t>
            </w:r>
          </w:p>
        </w:tc>
      </w:tr>
    </w:tbl>
    <w:p w:rsidR="00613AAF" w:rsidRDefault="00613AAF" w:rsidP="002254FD">
      <w:pPr>
        <w:widowControl w:val="0"/>
        <w:spacing w:after="0" w:line="240" w:lineRule="auto"/>
        <w:jc w:val="both"/>
        <w:rPr>
          <w:rFonts w:ascii="Times New Roman" w:eastAsia="Times New Roman" w:hAnsi="Times New Roman"/>
          <w:color w:val="000000" w:themeColor="text1"/>
          <w:sz w:val="20"/>
          <w:szCs w:val="20"/>
          <w:lang w:val="en-US"/>
        </w:rPr>
      </w:pPr>
    </w:p>
    <w:p w:rsidR="00771A91" w:rsidRPr="00695455" w:rsidRDefault="00771A91" w:rsidP="00695455">
      <w:pPr>
        <w:spacing w:before="60" w:after="60" w:line="240" w:lineRule="auto"/>
        <w:jc w:val="center"/>
        <w:rPr>
          <w:rFonts w:ascii="Arial" w:eastAsia="Times New Roman" w:hAnsi="Arial" w:cs="Arial"/>
          <w:b/>
          <w:color w:val="000000" w:themeColor="text1"/>
        </w:rPr>
      </w:pPr>
      <w:r w:rsidRPr="00695455">
        <w:rPr>
          <w:rFonts w:ascii="Arial" w:eastAsia="Times New Roman" w:hAnsi="Arial" w:cs="Arial"/>
          <w:b/>
          <w:color w:val="000000" w:themeColor="text1"/>
        </w:rPr>
        <w:t>Az ellátásból történő kikerülés okai</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5058"/>
        <w:gridCol w:w="15"/>
        <w:gridCol w:w="2802"/>
      </w:tblGrid>
      <w:tr w:rsidR="002254FD" w:rsidRPr="00654086" w:rsidTr="00695455">
        <w:trPr>
          <w:trHeight w:val="334"/>
          <w:jc w:val="center"/>
        </w:trPr>
        <w:tc>
          <w:tcPr>
            <w:tcW w:w="5073" w:type="dxa"/>
            <w:gridSpan w:val="2"/>
            <w:shd w:val="clear" w:color="auto" w:fill="E6E6E6"/>
            <w:vAlign w:val="center"/>
          </w:tcPr>
          <w:p w:rsidR="002254FD" w:rsidRPr="00654086"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54086">
              <w:rPr>
                <w:rFonts w:ascii="Arial" w:eastAsia="SimSun" w:hAnsi="Arial" w:cs="Arial"/>
                <w:b/>
                <w:color w:val="000000" w:themeColor="text1"/>
                <w:sz w:val="20"/>
                <w:szCs w:val="20"/>
                <w:lang w:bidi="hi-IN"/>
              </w:rPr>
              <w:t>Az ellátásból történő kikerülés okai 2015. évben</w:t>
            </w:r>
          </w:p>
        </w:tc>
        <w:tc>
          <w:tcPr>
            <w:tcW w:w="2802" w:type="dxa"/>
            <w:shd w:val="clear" w:color="auto" w:fill="E6E6E6"/>
          </w:tcPr>
          <w:p w:rsidR="002254FD" w:rsidRPr="00654086"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54086">
              <w:rPr>
                <w:rFonts w:ascii="Arial" w:eastAsia="SimSun" w:hAnsi="Arial" w:cs="Arial"/>
                <w:b/>
                <w:color w:val="000000" w:themeColor="text1"/>
                <w:sz w:val="20"/>
                <w:szCs w:val="20"/>
                <w:lang w:bidi="hi-IN"/>
              </w:rPr>
              <w:t>Ellátásból kikerült személyek száma (fő)</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elhalálozás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3</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bentlakásos intézménybe kerülés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4</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kórházba kerülés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saját kérésre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1</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gondozó, hozzátartozó kérésére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alkalmatlanság a rendszer kezelésére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58" w:type="dxa"/>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egyéb (felsorolás):</w:t>
            </w:r>
            <w:r w:rsidR="00695455">
              <w:rPr>
                <w:rFonts w:ascii="Arial" w:eastAsia="SimSun" w:hAnsi="Arial" w:cs="Arial"/>
                <w:color w:val="000000" w:themeColor="text1"/>
                <w:sz w:val="20"/>
                <w:szCs w:val="20"/>
                <w:lang w:bidi="hi-IN"/>
              </w:rPr>
              <w:t xml:space="preserve"> </w:t>
            </w:r>
            <w:r w:rsidRPr="00654086">
              <w:rPr>
                <w:rFonts w:ascii="Arial" w:eastAsia="SimSun" w:hAnsi="Arial" w:cs="Arial"/>
                <w:color w:val="000000" w:themeColor="text1"/>
                <w:sz w:val="20"/>
                <w:szCs w:val="20"/>
                <w:lang w:bidi="hi-IN"/>
              </w:rPr>
              <w:t>hozzátartozóhoz költözött</w:t>
            </w:r>
          </w:p>
        </w:tc>
        <w:tc>
          <w:tcPr>
            <w:tcW w:w="2817" w:type="dxa"/>
            <w:gridSpan w:val="2"/>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5</w:t>
            </w:r>
          </w:p>
        </w:tc>
      </w:tr>
      <w:tr w:rsidR="002254FD" w:rsidRPr="00654086" w:rsidTr="00695455">
        <w:trPr>
          <w:trHeight w:val="307"/>
          <w:jc w:val="center"/>
        </w:trPr>
        <w:tc>
          <w:tcPr>
            <w:tcW w:w="5058" w:type="dxa"/>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Összesen:</w:t>
            </w:r>
          </w:p>
        </w:tc>
        <w:tc>
          <w:tcPr>
            <w:tcW w:w="2817" w:type="dxa"/>
            <w:gridSpan w:val="2"/>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13</w:t>
            </w:r>
          </w:p>
        </w:tc>
      </w:tr>
    </w:tbl>
    <w:p w:rsidR="002254FD" w:rsidRPr="00191340" w:rsidRDefault="002254FD"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13AAF" w:rsidRDefault="00613AAF"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Pr="00191340"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2254FD" w:rsidRPr="00695455" w:rsidRDefault="002254FD" w:rsidP="00695455">
      <w:pPr>
        <w:widowControl w:val="0"/>
        <w:spacing w:after="0" w:line="240" w:lineRule="auto"/>
        <w:jc w:val="center"/>
        <w:rPr>
          <w:rFonts w:ascii="Arial" w:eastAsia="SimSun" w:hAnsi="Arial" w:cs="Arial"/>
          <w:b/>
          <w:color w:val="000000" w:themeColor="text1"/>
          <w:lang w:bidi="hi-IN"/>
        </w:rPr>
      </w:pPr>
      <w:r w:rsidRPr="00695455">
        <w:rPr>
          <w:rFonts w:ascii="Arial" w:eastAsia="SimSun" w:hAnsi="Arial" w:cs="Arial"/>
          <w:b/>
          <w:color w:val="000000" w:themeColor="text1"/>
          <w:lang w:bidi="hi-IN"/>
        </w:rPr>
        <w:lastRenderedPageBreak/>
        <w:t>Az ellátást igénybevevők szociális rászorultsága</w:t>
      </w:r>
    </w:p>
    <w:p w:rsidR="002254FD" w:rsidRPr="00191340" w:rsidRDefault="002254FD" w:rsidP="002254FD">
      <w:pPr>
        <w:widowControl w:val="0"/>
        <w:spacing w:after="0" w:line="240" w:lineRule="auto"/>
        <w:jc w:val="both"/>
        <w:rPr>
          <w:rFonts w:ascii="Liberation Serif" w:eastAsia="SimSun" w:hAnsi="Liberation Serif" w:cs="Mangal" w:hint="eastAsia"/>
          <w:b/>
          <w:caps/>
          <w:color w:val="000000" w:themeColor="text1"/>
          <w:sz w:val="24"/>
          <w:szCs w:val="24"/>
          <w:lang w:bidi="hi-IN"/>
        </w:rPr>
      </w:pP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5073"/>
        <w:gridCol w:w="2802"/>
      </w:tblGrid>
      <w:tr w:rsidR="002254FD" w:rsidRPr="00695455" w:rsidTr="00695455">
        <w:trPr>
          <w:trHeight w:val="334"/>
          <w:jc w:val="center"/>
        </w:trPr>
        <w:tc>
          <w:tcPr>
            <w:tcW w:w="5073" w:type="dxa"/>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 rászorultság oka</w:t>
            </w:r>
          </w:p>
        </w:tc>
        <w:tc>
          <w:tcPr>
            <w:tcW w:w="2802" w:type="dxa"/>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Szociálisan rászorultak száma 2015. 12. 31-én (fő)</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 xml:space="preserve">Egyedül élő 65 év feletti személy </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71</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Egyedül élő súlyosan fogyatékos személy</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2</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Egyedül élő pszichiátriai beteg</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Kétszemélyes háztartásban élő 65 év feletti, illetve súlyosan fogyatékos vagy pszichiátriai beteg személy</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3</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b/>
                <w:bCs/>
                <w:color w:val="000000" w:themeColor="text1"/>
                <w:sz w:val="20"/>
                <w:szCs w:val="20"/>
                <w:lang w:bidi="hi-IN"/>
              </w:rPr>
              <w:t xml:space="preserve"> a) Szociálisan rászorult személyek száma összesen:</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76</w:t>
            </w:r>
          </w:p>
        </w:tc>
      </w:tr>
      <w:tr w:rsidR="002254FD" w:rsidRPr="00695455" w:rsidTr="00695455">
        <w:trPr>
          <w:trHeight w:val="307"/>
          <w:jc w:val="center"/>
        </w:trPr>
        <w:tc>
          <w:tcPr>
            <w:tcW w:w="7875" w:type="dxa"/>
            <w:gridSpan w:val="2"/>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Szociálisan nem rászorultak száma 2015. 12. 31-én (fő)</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b/>
                <w:bCs/>
                <w:color w:val="000000" w:themeColor="text1"/>
                <w:sz w:val="20"/>
                <w:szCs w:val="20"/>
                <w:lang w:bidi="hi-IN"/>
              </w:rPr>
            </w:pPr>
            <w:r w:rsidRPr="00695455">
              <w:rPr>
                <w:rFonts w:ascii="Arial" w:eastAsia="SimSun" w:hAnsi="Arial" w:cs="Arial"/>
                <w:b/>
                <w:bCs/>
                <w:color w:val="000000" w:themeColor="text1"/>
                <w:sz w:val="20"/>
                <w:szCs w:val="20"/>
                <w:lang w:bidi="hi-IN"/>
              </w:rPr>
              <w:t xml:space="preserve"> b) Szociálisan nem rászorultak száma összesen:</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0</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b/>
                <w:bCs/>
                <w:color w:val="000000" w:themeColor="text1"/>
                <w:sz w:val="20"/>
                <w:szCs w:val="20"/>
                <w:lang w:bidi="hi-IN"/>
              </w:rPr>
            </w:pPr>
            <w:r w:rsidRPr="00695455">
              <w:rPr>
                <w:rFonts w:ascii="Arial" w:eastAsia="SimSun" w:hAnsi="Arial" w:cs="Arial"/>
                <w:b/>
                <w:bCs/>
                <w:color w:val="000000" w:themeColor="text1"/>
                <w:sz w:val="20"/>
                <w:szCs w:val="20"/>
                <w:lang w:bidi="hi-IN"/>
              </w:rPr>
              <w:t>Összesen: a)+b)</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76</w:t>
            </w:r>
          </w:p>
        </w:tc>
      </w:tr>
    </w:tbl>
    <w:p w:rsidR="002254FD" w:rsidRPr="00191340" w:rsidRDefault="002254FD" w:rsidP="002254FD">
      <w:pPr>
        <w:widowControl w:val="0"/>
        <w:spacing w:after="0" w:line="240" w:lineRule="auto"/>
        <w:jc w:val="both"/>
        <w:rPr>
          <w:rFonts w:ascii="Liberation Serif" w:eastAsia="SimSun" w:hAnsi="Liberation Serif" w:cs="Mangal" w:hint="eastAsia"/>
          <w:b/>
          <w:caps/>
          <w:color w:val="000000" w:themeColor="text1"/>
          <w:sz w:val="24"/>
          <w:szCs w:val="24"/>
          <w:lang w:bidi="hi-IN"/>
        </w:rPr>
      </w:pPr>
    </w:p>
    <w:p w:rsidR="002254FD" w:rsidRDefault="002254FD" w:rsidP="00695455">
      <w:pPr>
        <w:widowControl w:val="0"/>
        <w:autoSpaceDE w:val="0"/>
        <w:spacing w:after="240"/>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száma a hónapok napjai szerint:</w:t>
      </w:r>
    </w:p>
    <w:tbl>
      <w:tblPr>
        <w:tblW w:w="6080" w:type="dxa"/>
        <w:jc w:val="center"/>
        <w:tblCellMar>
          <w:left w:w="70" w:type="dxa"/>
          <w:right w:w="70" w:type="dxa"/>
        </w:tblCellMar>
        <w:tblLook w:val="04A0" w:firstRow="1" w:lastRow="0" w:firstColumn="1" w:lastColumn="0" w:noHBand="0" w:noVBand="1"/>
      </w:tblPr>
      <w:tblGrid>
        <w:gridCol w:w="419"/>
        <w:gridCol w:w="419"/>
        <w:gridCol w:w="419"/>
        <w:gridCol w:w="419"/>
        <w:gridCol w:w="419"/>
        <w:gridCol w:w="419"/>
        <w:gridCol w:w="419"/>
        <w:gridCol w:w="419"/>
        <w:gridCol w:w="419"/>
        <w:gridCol w:w="419"/>
        <w:gridCol w:w="419"/>
        <w:gridCol w:w="419"/>
        <w:gridCol w:w="419"/>
        <w:gridCol w:w="419"/>
        <w:gridCol w:w="419"/>
        <w:gridCol w:w="419"/>
      </w:tblGrid>
      <w:tr w:rsidR="00695455" w:rsidRPr="00695455" w:rsidTr="00695455">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5.</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6.</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7.</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8.</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10.</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13.</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15.</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hideMark/>
          </w:tcPr>
          <w:p w:rsidR="00695455" w:rsidRPr="00695455" w:rsidRDefault="00695455" w:rsidP="00695455">
            <w:pPr>
              <w:suppressAutoHyphens w:val="0"/>
              <w:spacing w:after="0" w:line="240" w:lineRule="auto"/>
              <w:jc w:val="center"/>
              <w:rPr>
                <w:rFonts w:eastAsia="Times New Roman" w:cs="Arial"/>
                <w:color w:val="000000"/>
                <w:sz w:val="20"/>
                <w:szCs w:val="20"/>
                <w:lang w:eastAsia="hu-HU"/>
              </w:rPr>
            </w:pPr>
            <w:r w:rsidRPr="00695455">
              <w:rPr>
                <w:rFonts w:eastAsia="Times New Roman"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16.</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17.</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18.</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19.</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20.</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23.</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24.</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25.</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26.</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27.</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28.</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29.</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30.</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31.</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4</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hideMark/>
          </w:tcPr>
          <w:p w:rsidR="00695455" w:rsidRPr="00695455" w:rsidRDefault="00695455" w:rsidP="00695455">
            <w:pPr>
              <w:suppressAutoHyphens w:val="0"/>
              <w:spacing w:after="0" w:line="240" w:lineRule="auto"/>
              <w:jc w:val="center"/>
              <w:rPr>
                <w:rFonts w:eastAsia="Times New Roman" w:cs="Arial"/>
                <w:color w:val="000000"/>
                <w:sz w:val="20"/>
                <w:szCs w:val="20"/>
                <w:lang w:eastAsia="hu-HU"/>
              </w:rPr>
            </w:pPr>
            <w:r w:rsidRPr="00695455">
              <w:rPr>
                <w:rFonts w:eastAsia="Times New Roman"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bl>
    <w:p w:rsidR="00695455" w:rsidRDefault="00695455" w:rsidP="00695455">
      <w:pPr>
        <w:widowControl w:val="0"/>
        <w:autoSpaceDE w:val="0"/>
        <w:spacing w:after="240"/>
        <w:jc w:val="center"/>
        <w:rPr>
          <w:rFonts w:ascii="Arial" w:eastAsia="Times New Roman" w:hAnsi="Arial" w:cs="Arial"/>
          <w:b/>
          <w:color w:val="000000" w:themeColor="text1"/>
          <w:lang w:eastAsia="hu-HU"/>
        </w:rPr>
      </w:pPr>
    </w:p>
    <w:p w:rsidR="002254FD" w:rsidRDefault="002254FD" w:rsidP="00695455">
      <w:pPr>
        <w:widowControl w:val="0"/>
        <w:autoSpaceDE w:val="0"/>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száma a hét napjai és napszakok szerint:</w:t>
      </w:r>
    </w:p>
    <w:tbl>
      <w:tblPr>
        <w:tblW w:w="5100" w:type="dxa"/>
        <w:jc w:val="center"/>
        <w:tblCellMar>
          <w:left w:w="70" w:type="dxa"/>
          <w:right w:w="70" w:type="dxa"/>
        </w:tblCellMar>
        <w:tblLook w:val="04A0" w:firstRow="1" w:lastRow="0" w:firstColumn="1" w:lastColumn="0" w:noHBand="0" w:noVBand="1"/>
      </w:tblPr>
      <w:tblGrid>
        <w:gridCol w:w="1880"/>
        <w:gridCol w:w="460"/>
        <w:gridCol w:w="460"/>
        <w:gridCol w:w="460"/>
        <w:gridCol w:w="460"/>
        <w:gridCol w:w="460"/>
        <w:gridCol w:w="460"/>
        <w:gridCol w:w="460"/>
      </w:tblGrid>
      <w:tr w:rsidR="009077C0" w:rsidRPr="009077C0" w:rsidTr="009077C0">
        <w:trPr>
          <w:trHeight w:val="30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H</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K</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Sz</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Cs</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P</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Sz</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V</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0-6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6-12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3</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12-18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4</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18-24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r>
    </w:tbl>
    <w:p w:rsidR="009077C0" w:rsidRDefault="009077C0" w:rsidP="00695455">
      <w:pPr>
        <w:widowControl w:val="0"/>
        <w:autoSpaceDE w:val="0"/>
        <w:jc w:val="center"/>
        <w:rPr>
          <w:rFonts w:ascii="Arial" w:eastAsia="Times New Roman" w:hAnsi="Arial" w:cs="Arial"/>
          <w:b/>
          <w:color w:val="000000" w:themeColor="text1"/>
          <w:lang w:eastAsia="hu-HU"/>
        </w:rPr>
      </w:pPr>
    </w:p>
    <w:p w:rsidR="002254FD" w:rsidRPr="00695455" w:rsidRDefault="002254FD" w:rsidP="00695455">
      <w:pPr>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főbb okai:</w:t>
      </w:r>
    </w:p>
    <w:tbl>
      <w:tblPr>
        <w:tblW w:w="5680" w:type="dxa"/>
        <w:jc w:val="center"/>
        <w:tblCellMar>
          <w:left w:w="70" w:type="dxa"/>
          <w:right w:w="70" w:type="dxa"/>
        </w:tblCellMar>
        <w:tblLook w:val="04A0" w:firstRow="1" w:lastRow="0" w:firstColumn="1" w:lastColumn="0" w:noHBand="0" w:noVBand="1"/>
      </w:tblPr>
      <w:tblGrid>
        <w:gridCol w:w="3760"/>
        <w:gridCol w:w="1920"/>
      </w:tblGrid>
      <w:tr w:rsidR="00695455" w:rsidRPr="00695455" w:rsidTr="00695455">
        <w:trPr>
          <w:trHeight w:val="600"/>
          <w:jc w:val="center"/>
        </w:trPr>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A segélyhívás oka</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A segélyhívások száma</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Pszichés probléma</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Elesés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4</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 xml:space="preserve">Betegség, rosszullét </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12</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Krízishelyzet</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2</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Higiénés szükséglet miatt</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Téves riasztás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Teszt riasztás, visszakapcsolás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3</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Egyéb okok (ellenőrzés)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w:t>
            </w:r>
          </w:p>
        </w:tc>
      </w:tr>
    </w:tbl>
    <w:p w:rsidR="00847662" w:rsidRPr="00191340" w:rsidRDefault="00847662" w:rsidP="002254FD">
      <w:pPr>
        <w:rPr>
          <w:rFonts w:eastAsia="Times New Roman"/>
          <w:color w:val="000000" w:themeColor="text1"/>
          <w:lang w:eastAsia="hu-HU"/>
        </w:rPr>
      </w:pPr>
    </w:p>
    <w:p w:rsidR="00847662" w:rsidRPr="00191340" w:rsidRDefault="00847662" w:rsidP="002254FD">
      <w:pPr>
        <w:rPr>
          <w:rFonts w:eastAsia="Times New Roman"/>
          <w:color w:val="000000" w:themeColor="text1"/>
          <w:lang w:eastAsia="hu-HU"/>
        </w:rPr>
      </w:pPr>
    </w:p>
    <w:p w:rsidR="00847662" w:rsidRPr="00191340" w:rsidRDefault="00847662" w:rsidP="002254FD">
      <w:pPr>
        <w:rPr>
          <w:rFonts w:eastAsia="Times New Roman"/>
          <w:color w:val="000000" w:themeColor="text1"/>
          <w:lang w:eastAsia="hu-HU"/>
        </w:rPr>
      </w:pPr>
    </w:p>
    <w:p w:rsidR="002254FD" w:rsidRPr="009077C0" w:rsidRDefault="002254FD" w:rsidP="009077C0">
      <w:pPr>
        <w:jc w:val="center"/>
        <w:rPr>
          <w:rFonts w:ascii="Arial" w:eastAsia="Times New Roman" w:hAnsi="Arial" w:cs="Arial"/>
          <w:b/>
          <w:color w:val="000000" w:themeColor="text1"/>
          <w:lang w:eastAsia="hu-HU"/>
        </w:rPr>
      </w:pPr>
      <w:r w:rsidRPr="009077C0">
        <w:rPr>
          <w:rFonts w:ascii="Arial" w:eastAsia="Times New Roman" w:hAnsi="Arial" w:cs="Arial"/>
          <w:b/>
          <w:color w:val="000000" w:themeColor="text1"/>
          <w:lang w:eastAsia="hu-HU"/>
        </w:rPr>
        <w:lastRenderedPageBreak/>
        <w:t>Az esetek megoldása:</w:t>
      </w:r>
    </w:p>
    <w:tbl>
      <w:tblPr>
        <w:tblW w:w="5380" w:type="dxa"/>
        <w:jc w:val="center"/>
        <w:tblCellMar>
          <w:left w:w="70" w:type="dxa"/>
          <w:right w:w="70" w:type="dxa"/>
        </w:tblCellMar>
        <w:tblLook w:val="04A0" w:firstRow="1" w:lastRow="0" w:firstColumn="1" w:lastColumn="0" w:noHBand="0" w:noVBand="1"/>
      </w:tblPr>
      <w:tblGrid>
        <w:gridCol w:w="4180"/>
        <w:gridCol w:w="1200"/>
      </w:tblGrid>
      <w:tr w:rsidR="00B56A17" w:rsidRPr="00B56A17" w:rsidTr="00B56A17">
        <w:trPr>
          <w:trHeight w:val="600"/>
          <w:jc w:val="center"/>
        </w:trPr>
        <w:tc>
          <w:tcPr>
            <w:tcW w:w="41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Eset megoldása</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Esetek száma</w:t>
            </w:r>
          </w:p>
        </w:tc>
      </w:tr>
      <w:tr w:rsidR="00B56A17" w:rsidRPr="00B56A17" w:rsidTr="00B56A17">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Beszélgetés, megnyugtatás, mentális támogatás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2</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Gyógyszeradás saját gyógyszerből</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Házi- vagy ügyeletes orvos hívása</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8</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Mentőhívás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2</w:t>
            </w:r>
          </w:p>
        </w:tc>
      </w:tr>
      <w:tr w:rsidR="00B56A17" w:rsidRPr="00B56A17" w:rsidTr="00B56A17">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Gondozás: pelenkacsere, mosdatás, felsegítés, folyadékpótlás,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5</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Téves riasztásról meggyőződés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 xml:space="preserve">Helyszínre vonulás-ellenőrzés </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Egyéb (teszt)</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3</w:t>
            </w:r>
          </w:p>
        </w:tc>
      </w:tr>
    </w:tbl>
    <w:p w:rsidR="00B56A17" w:rsidRDefault="00B56A17" w:rsidP="00E233F1">
      <w:pPr>
        <w:pStyle w:val="Szvegtrzs"/>
        <w:jc w:val="both"/>
        <w:rPr>
          <w:rFonts w:ascii="Arial" w:hAnsi="Arial" w:cs="Arial"/>
          <w:bCs/>
          <w:color w:val="000000" w:themeColor="text1"/>
        </w:rPr>
      </w:pPr>
    </w:p>
    <w:p w:rsidR="00E233F1" w:rsidRPr="00191340" w:rsidRDefault="001F4FDB" w:rsidP="00EB007C">
      <w:pPr>
        <w:pStyle w:val="Szvegtrzs"/>
        <w:spacing w:before="60" w:after="60" w:line="240" w:lineRule="auto"/>
        <w:jc w:val="both"/>
        <w:rPr>
          <w:rFonts w:ascii="Arial" w:hAnsi="Arial" w:cs="Arial"/>
          <w:bCs/>
          <w:color w:val="000000" w:themeColor="text1"/>
        </w:rPr>
      </w:pPr>
      <w:r w:rsidRPr="00191340">
        <w:rPr>
          <w:rFonts w:ascii="Arial" w:hAnsi="Arial" w:cs="Arial"/>
          <w:bCs/>
          <w:color w:val="000000" w:themeColor="text1"/>
        </w:rPr>
        <w:t>Összegzésként elmondható, hogy a rendszer működtetése nagyon fontos az ellátottak számára. Riasztási adataink első tekintetben ugyan alacsonynak tűn</w:t>
      </w:r>
      <w:r w:rsidR="00487577" w:rsidRPr="00191340">
        <w:rPr>
          <w:rFonts w:ascii="Arial" w:hAnsi="Arial" w:cs="Arial"/>
          <w:bCs/>
          <w:color w:val="000000" w:themeColor="text1"/>
        </w:rPr>
        <w:t>het</w:t>
      </w:r>
      <w:r w:rsidRPr="00191340">
        <w:rPr>
          <w:rFonts w:ascii="Arial" w:hAnsi="Arial" w:cs="Arial"/>
          <w:bCs/>
          <w:color w:val="000000" w:themeColor="text1"/>
        </w:rPr>
        <w:t xml:space="preserve">nek, de a célját és eredményét nézve azt mutatják, hogy hiánypótló szolgáltatásról van szó, akár életmentő, sürgős beavatkozásokat indukál. </w:t>
      </w:r>
    </w:p>
    <w:p w:rsidR="00A97851" w:rsidRPr="00191340" w:rsidRDefault="00A97851" w:rsidP="00A97851">
      <w:pPr>
        <w:pStyle w:val="Szvegtrzs"/>
        <w:spacing w:line="360" w:lineRule="auto"/>
        <w:jc w:val="both"/>
        <w:rPr>
          <w:rFonts w:ascii="Arial" w:hAnsi="Arial" w:cs="Arial"/>
          <w:b/>
          <w:bCs/>
          <w:color w:val="000000" w:themeColor="text1"/>
          <w:u w:val="single"/>
        </w:rPr>
      </w:pPr>
    </w:p>
    <w:p w:rsidR="00A97851" w:rsidRPr="00191340" w:rsidRDefault="00A97851" w:rsidP="00847662">
      <w:pPr>
        <w:pStyle w:val="Szvegtrzs"/>
        <w:numPr>
          <w:ilvl w:val="0"/>
          <w:numId w:val="20"/>
        </w:numPr>
        <w:spacing w:line="360" w:lineRule="auto"/>
        <w:jc w:val="both"/>
        <w:rPr>
          <w:rFonts w:ascii="Arial" w:hAnsi="Arial" w:cs="Arial"/>
          <w:b/>
          <w:bCs/>
          <w:color w:val="000000" w:themeColor="text1"/>
          <w:u w:val="single"/>
        </w:rPr>
      </w:pPr>
      <w:r w:rsidRPr="00191340">
        <w:rPr>
          <w:rFonts w:ascii="Arial" w:hAnsi="Arial" w:cs="Arial"/>
          <w:b/>
          <w:bCs/>
          <w:color w:val="000000" w:themeColor="text1"/>
          <w:u w:val="single"/>
        </w:rPr>
        <w:t>Nappali ellátás – Idősek Klubja</w:t>
      </w:r>
    </w:p>
    <w:p w:rsidR="00847662" w:rsidRPr="00B56A17" w:rsidRDefault="00847662" w:rsidP="00B56A17">
      <w:pPr>
        <w:pStyle w:val="Szvegtrzs"/>
        <w:spacing w:before="60" w:after="60" w:line="240" w:lineRule="auto"/>
        <w:ind w:left="1080"/>
        <w:jc w:val="both"/>
        <w:rPr>
          <w:rFonts w:ascii="Arial" w:hAnsi="Arial" w:cs="Arial"/>
          <w:b/>
          <w:bCs/>
          <w:color w:val="000000" w:themeColor="text1"/>
          <w:u w:val="single"/>
        </w:rPr>
      </w:pP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Idősek Klubja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klubját, igénybe veszik annak szolgáltatásait. Az ellátottak száma: 25 fő. </w:t>
      </w: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2015. januártól Cserszegtomaj Község Önkormányzatával kötött feladat-ellátási megállapodás alapján módosult az ellátási terület, így Cserszegtomaj község közigazgatási területéről is ellátható 2 fő az idősek klubjában.</w:t>
      </w: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Az klubba határozott vagy határozatlan időre szólhat a felvétel.</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 xml:space="preserve">Az idősek klubjában automata mosógéppel van lehetőség a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 xml:space="preserve">Az Idősek klubja gazdag programkínálattal várja a városban élőket. E mellett folyamatos orvosi szűréseket végezünk: vérnyomás, vércukorszint mérését és testsúly mérését rendszeresen a gondozónők végzik, szükség esetén konzultálnak a háziorvossal, továbbirányítják és megszervezik a megfelelő szakorvoshoz való eljutást. </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Hivatalos ügyek intézésében a klub dolgozója segítséget nyújt, vagy más szakemberhez irányítja az ellátottakat.</w:t>
      </w:r>
      <w:r w:rsidRPr="00B56A17">
        <w:rPr>
          <w:rFonts w:ascii="Arial" w:hAnsi="Arial" w:cs="Arial"/>
          <w:b/>
          <w:bCs/>
          <w:color w:val="000000" w:themeColor="text1"/>
          <w:sz w:val="22"/>
          <w:szCs w:val="22"/>
        </w:rPr>
        <w:t xml:space="preserve"> </w:t>
      </w:r>
      <w:r w:rsidRPr="00B56A17">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w:t>
      </w:r>
      <w:r w:rsidRPr="00B56A17">
        <w:rPr>
          <w:rFonts w:ascii="Arial" w:hAnsi="Arial" w:cs="Arial"/>
          <w:color w:val="000000" w:themeColor="text1"/>
          <w:sz w:val="22"/>
          <w:szCs w:val="22"/>
        </w:rPr>
        <w:lastRenderedPageBreak/>
        <w:t>lehetőségek állnak rendelkezésre: újságok, folyóiratok, könyvek, rádió, TV, videó, lemezjátszó, magnetofon, társasjátékok, kártya, sakk, dominó. Kisebb, néhány órás kirándulásokat igény szerint szervezünk.</w:t>
      </w:r>
    </w:p>
    <w:p w:rsidR="00847662" w:rsidRPr="00B56A17" w:rsidRDefault="00847662"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b/>
          <w:bCs/>
          <w:color w:val="000000" w:themeColor="text1"/>
          <w:sz w:val="22"/>
          <w:szCs w:val="22"/>
        </w:rPr>
      </w:pP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Állandó programok az Idősek Klubjában:</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Foltvarró szakkör heti két alkalommal</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Bibliaóra minden héten</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proofErr w:type="spellStart"/>
      <w:r w:rsidRPr="00B56A17">
        <w:rPr>
          <w:rFonts w:ascii="Arial" w:hAnsi="Arial" w:cs="Arial"/>
          <w:color w:val="000000" w:themeColor="text1"/>
          <w:sz w:val="22"/>
          <w:szCs w:val="22"/>
        </w:rPr>
        <w:t>Zumba</w:t>
      </w:r>
      <w:proofErr w:type="spellEnd"/>
      <w:r w:rsidRPr="00B56A17">
        <w:rPr>
          <w:rFonts w:ascii="Arial" w:hAnsi="Arial" w:cs="Arial"/>
          <w:color w:val="000000" w:themeColor="text1"/>
          <w:sz w:val="22"/>
          <w:szCs w:val="22"/>
        </w:rPr>
        <w:t xml:space="preserve"> (táncos mozdulatok) időseknek hetente kétszer</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Egészségnap: vércukor-vérnyomás mérés, egészségügyi felvilágosító előadás, egészséges táplálkozás témájában tanácsadás</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Ünnepek megtartása, népi hagyományok felelevenítése (farsang, húsvét, anyák napja, májusfa kitáncolás, szüreti mulatság, idősek világnapja, karácsony)</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Mentálhigiénés foglalkozások egyéni és csoportos beszélgetések formájában</w:t>
      </w:r>
    </w:p>
    <w:p w:rsidR="00847662" w:rsidRPr="00B56A17" w:rsidRDefault="00847662" w:rsidP="00B56A17">
      <w:pPr>
        <w:pStyle w:val="Szvegtrzs"/>
        <w:spacing w:before="60" w:after="60" w:line="240" w:lineRule="auto"/>
        <w:jc w:val="both"/>
        <w:rPr>
          <w:rFonts w:ascii="Arial" w:hAnsi="Arial" w:cs="Arial"/>
          <w:color w:val="000000" w:themeColor="text1"/>
        </w:rPr>
      </w:pP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Ezen kívül évszakokhoz, ünnepekhez kötődő munkák színesítik az idősek napjait.</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Évente kétszer kerti partit szervezünk tematikus jelleggel, melyeket valamilyen hagyományhoz kötünk, úgy mint májusfa-kitáncolás és őszi szüret. Ezeknek a rendezvényeknek jó híre van a városban és évről évre többen vesznek rajta részt.</w:t>
      </w:r>
    </w:p>
    <w:p w:rsidR="00E233F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Jövőbeli tervünk, hogy idősek számára számítógép használatról ismereteketek adjunk át, kvázi kurzus szerűen. Az idősek nagyon nyitottak a modern világ technikai újításaira, és sokaknak jelent problémát távol élő rokonokkal, barátokkal való kapcsolattartás, ezt szeretnénk megkönnyíteni számukra. </w:t>
      </w:r>
    </w:p>
    <w:p w:rsidR="00A97851" w:rsidRPr="00B56A17" w:rsidRDefault="00A97851" w:rsidP="00B56A17">
      <w:pPr>
        <w:pStyle w:val="Szvegtrzs"/>
        <w:spacing w:before="60" w:after="60" w:line="240" w:lineRule="auto"/>
        <w:jc w:val="both"/>
        <w:rPr>
          <w:rFonts w:ascii="Arial" w:hAnsi="Arial" w:cs="Arial"/>
          <w:color w:val="000000" w:themeColor="text1"/>
        </w:rPr>
      </w:pPr>
    </w:p>
    <w:p w:rsidR="00A97851" w:rsidRPr="00B56A17" w:rsidRDefault="00A97851" w:rsidP="00B56A17">
      <w:pPr>
        <w:pStyle w:val="Szvegtrzs"/>
        <w:numPr>
          <w:ilvl w:val="0"/>
          <w:numId w:val="20"/>
        </w:numPr>
        <w:spacing w:before="60" w:after="60" w:line="240" w:lineRule="auto"/>
        <w:jc w:val="both"/>
        <w:rPr>
          <w:rFonts w:ascii="Arial" w:hAnsi="Arial" w:cs="Arial"/>
          <w:b/>
          <w:color w:val="000000" w:themeColor="text1"/>
          <w:u w:val="single"/>
        </w:rPr>
      </w:pPr>
      <w:r w:rsidRPr="00B56A17">
        <w:rPr>
          <w:rFonts w:ascii="Arial" w:hAnsi="Arial" w:cs="Arial"/>
          <w:b/>
          <w:color w:val="000000" w:themeColor="text1"/>
          <w:u w:val="single"/>
        </w:rPr>
        <w:t>Étkeztetés</w:t>
      </w:r>
    </w:p>
    <w:p w:rsidR="00A97851" w:rsidRPr="00B56A17" w:rsidRDefault="00A97851" w:rsidP="00B56A17">
      <w:pPr>
        <w:pStyle w:val="Szvegtrzs"/>
        <w:spacing w:before="60" w:after="60" w:line="240" w:lineRule="auto"/>
        <w:jc w:val="both"/>
        <w:rPr>
          <w:rFonts w:ascii="Arial" w:hAnsi="Arial" w:cs="Arial"/>
          <w:b/>
          <w:color w:val="000000" w:themeColor="text1"/>
          <w:u w:val="single"/>
        </w:rPr>
      </w:pP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étkeztetés kötelezően ellátandó önkormányzati feladat, szociális alapszolgáltatás.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Hévíz Város a TASZII – n keresztül gondoskodik a hétvégi étkeztetésről is a szociálisan rászorulók számára is, mely nagyon nagy segítség az érintetteknek.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ételt a Gazdasági, Műszaki Ellátó Szervezet (GAMESZ) konyháján készítik el hétfőtől-péntekig, és jellemzően gépkocsival szállítjuk ki – minden nap 12.00-13.00 óra között, valamint az intézmény tálaló konyhájáról is elvihető. A kiszállítást a gépkocsivezető egy szociális segítővel oldja meg.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Hétvégén és ünnepnapokon az étkeztetést Hévíz Város területéről pályázó étterem biztosítja, 2015. évben a hétvégi étkeztetést pályázat útján a </w:t>
      </w:r>
      <w:proofErr w:type="spellStart"/>
      <w:r w:rsidRPr="00B56A17">
        <w:rPr>
          <w:rFonts w:ascii="Arial" w:hAnsi="Arial" w:cs="Arial"/>
          <w:color w:val="000000" w:themeColor="text1"/>
        </w:rPr>
        <w:t>Mega-Logistic</w:t>
      </w:r>
      <w:proofErr w:type="spellEnd"/>
      <w:r w:rsidRPr="00B56A17">
        <w:rPr>
          <w:rFonts w:ascii="Arial" w:hAnsi="Arial" w:cs="Arial"/>
          <w:color w:val="000000" w:themeColor="text1"/>
        </w:rPr>
        <w:t xml:space="preserve"> </w:t>
      </w:r>
      <w:proofErr w:type="spellStart"/>
      <w:r w:rsidRPr="00B56A17">
        <w:rPr>
          <w:rFonts w:ascii="Arial" w:hAnsi="Arial" w:cs="Arial"/>
          <w:color w:val="000000" w:themeColor="text1"/>
        </w:rPr>
        <w:t>Zrt</w:t>
      </w:r>
      <w:proofErr w:type="spellEnd"/>
      <w:r w:rsidRPr="00B56A17">
        <w:rPr>
          <w:rFonts w:ascii="Arial" w:hAnsi="Arial" w:cs="Arial"/>
          <w:color w:val="000000" w:themeColor="text1"/>
        </w:rPr>
        <w:t xml:space="preserve"> </w:t>
      </w:r>
      <w:r w:rsidR="00604523" w:rsidRPr="00B56A17">
        <w:rPr>
          <w:rFonts w:ascii="Arial" w:hAnsi="Arial" w:cs="Arial"/>
          <w:color w:val="000000" w:themeColor="text1"/>
        </w:rPr>
        <w:t xml:space="preserve">nyerte el, mely ugyanúgy biztosítja a szükséges diétákat, és rendelkezik a szükséges előírásokkal. A kiszállítás itt is ugyanúgy történik, ahogy hétköznap. </w:t>
      </w:r>
    </w:p>
    <w:p w:rsidR="00A97851" w:rsidRPr="00B56A17" w:rsidRDefault="00A97851" w:rsidP="00B56A17">
      <w:pPr>
        <w:pStyle w:val="Norml1"/>
        <w:tabs>
          <w:tab w:val="left" w:pos="851"/>
        </w:tabs>
        <w:spacing w:before="60" w:after="60"/>
        <w:jc w:val="both"/>
        <w:rPr>
          <w:rFonts w:ascii="Arial" w:hAnsi="Arial" w:cs="Arial"/>
          <w:color w:val="000000" w:themeColor="text1"/>
          <w:sz w:val="22"/>
          <w:szCs w:val="22"/>
          <w:lang w:val="hu-HU"/>
        </w:rPr>
      </w:pPr>
      <w:r w:rsidRPr="00B56A17">
        <w:rPr>
          <w:rFonts w:ascii="Arial" w:hAnsi="Arial" w:cs="Arial"/>
          <w:color w:val="000000" w:themeColor="text1"/>
          <w:sz w:val="22"/>
          <w:szCs w:val="22"/>
          <w:lang w:val="hu-HU"/>
        </w:rPr>
        <w:t xml:space="preserve">Az elkészített étel kiszolgálása ételhordóban kiadagolva házhoz szállítással, elvitellel vagy helyben fogyasztva történik. </w:t>
      </w:r>
      <w:proofErr w:type="spellStart"/>
      <w:r w:rsidRPr="00B56A17">
        <w:rPr>
          <w:rFonts w:ascii="Arial" w:hAnsi="Arial" w:cs="Arial"/>
          <w:color w:val="000000" w:themeColor="text1"/>
          <w:sz w:val="22"/>
          <w:szCs w:val="22"/>
        </w:rPr>
        <w:t>Helyben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fogyasztás</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esetén</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igénybe</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vevő</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számára</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otthon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étkezőjében</w:t>
      </w:r>
      <w:proofErr w:type="spellEnd"/>
      <w:r w:rsidRPr="00B56A17">
        <w:rPr>
          <w:rFonts w:ascii="Arial" w:hAnsi="Arial" w:cs="Arial"/>
          <w:color w:val="000000" w:themeColor="text1"/>
          <w:sz w:val="22"/>
          <w:szCs w:val="22"/>
        </w:rPr>
        <w:t xml:space="preserve"> van </w:t>
      </w:r>
      <w:proofErr w:type="spellStart"/>
      <w:r w:rsidRPr="00B56A17">
        <w:rPr>
          <w:rFonts w:ascii="Arial" w:hAnsi="Arial" w:cs="Arial"/>
          <w:color w:val="000000" w:themeColor="text1"/>
          <w:sz w:val="22"/>
          <w:szCs w:val="22"/>
        </w:rPr>
        <w:t>lehetőség</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kézmosásra</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evőeszközt</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tányérokat</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poharakat</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intézmény</w:t>
      </w:r>
      <w:proofErr w:type="spellEnd"/>
      <w:r w:rsidRPr="00B56A17">
        <w:rPr>
          <w:rFonts w:ascii="Arial" w:hAnsi="Arial" w:cs="Arial"/>
          <w:color w:val="000000" w:themeColor="text1"/>
          <w:sz w:val="22"/>
          <w:szCs w:val="22"/>
        </w:rPr>
        <w:t xml:space="preserve"> biztosítja és </w:t>
      </w:r>
      <w:proofErr w:type="spellStart"/>
      <w:r w:rsidRPr="00B56A17">
        <w:rPr>
          <w:rFonts w:ascii="Arial" w:hAnsi="Arial" w:cs="Arial"/>
          <w:color w:val="000000" w:themeColor="text1"/>
          <w:sz w:val="22"/>
          <w:szCs w:val="22"/>
        </w:rPr>
        <w:t>mosogatja</w:t>
      </w:r>
      <w:proofErr w:type="spellEnd"/>
      <w:r w:rsidRPr="00B56A17">
        <w:rPr>
          <w:rFonts w:ascii="Arial" w:hAnsi="Arial" w:cs="Arial"/>
          <w:color w:val="000000" w:themeColor="text1"/>
          <w:sz w:val="22"/>
          <w:szCs w:val="22"/>
        </w:rPr>
        <w:t xml:space="preserve"> el. </w:t>
      </w:r>
      <w:proofErr w:type="spellStart"/>
      <w:r w:rsidRPr="00B56A17">
        <w:rPr>
          <w:rFonts w:ascii="Arial" w:hAnsi="Arial" w:cs="Arial"/>
          <w:color w:val="000000" w:themeColor="text1"/>
          <w:sz w:val="22"/>
          <w:szCs w:val="22"/>
        </w:rPr>
        <w:t>Nemenkénti</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mosdó</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természetesen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rendelkezésre</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áll</w:t>
      </w:r>
      <w:proofErr w:type="spellEnd"/>
      <w:r w:rsidRPr="00B56A17">
        <w:rPr>
          <w:rFonts w:ascii="Arial" w:hAnsi="Arial" w:cs="Arial"/>
          <w:color w:val="000000" w:themeColor="text1"/>
          <w:sz w:val="22"/>
          <w:szCs w:val="22"/>
        </w:rPr>
        <w:t>.</w:t>
      </w:r>
    </w:p>
    <w:p w:rsidR="00A97851" w:rsidRPr="00B56A17" w:rsidRDefault="00A97851" w:rsidP="00B56A17">
      <w:pPr>
        <w:pStyle w:val="Szvegtrzs1"/>
        <w:spacing w:before="60" w:after="60"/>
        <w:rPr>
          <w:rFonts w:ascii="Arial" w:hAnsi="Arial" w:cs="Arial"/>
          <w:color w:val="000000" w:themeColor="text1"/>
          <w:sz w:val="22"/>
          <w:szCs w:val="22"/>
        </w:rPr>
      </w:pPr>
    </w:p>
    <w:p w:rsidR="00613AAF" w:rsidRPr="00B56A17" w:rsidRDefault="00A97851" w:rsidP="00B56A17">
      <w:pPr>
        <w:pStyle w:val="Szvegtrzs1"/>
        <w:spacing w:before="60" w:after="60"/>
        <w:rPr>
          <w:rFonts w:ascii="Arial" w:hAnsi="Arial" w:cs="Arial"/>
          <w:color w:val="000000" w:themeColor="text1"/>
          <w:sz w:val="22"/>
          <w:szCs w:val="22"/>
        </w:rPr>
      </w:pPr>
      <w:r w:rsidRPr="00B56A17">
        <w:rPr>
          <w:rFonts w:ascii="Arial" w:hAnsi="Arial" w:cs="Arial"/>
          <w:color w:val="000000" w:themeColor="text1"/>
          <w:sz w:val="22"/>
          <w:szCs w:val="22"/>
        </w:rPr>
        <w:lastRenderedPageBreak/>
        <w:t xml:space="preserve">Térítési díj fizetése nyugdíj összegétől függően, a tárgyhónapot követő hó </w:t>
      </w:r>
      <w:proofErr w:type="spellStart"/>
      <w:r w:rsidRPr="00B56A17">
        <w:rPr>
          <w:rFonts w:ascii="Arial" w:hAnsi="Arial" w:cs="Arial"/>
          <w:color w:val="000000" w:themeColor="text1"/>
          <w:sz w:val="22"/>
          <w:szCs w:val="22"/>
        </w:rPr>
        <w:t>10.-éig</w:t>
      </w:r>
      <w:proofErr w:type="spellEnd"/>
      <w:r w:rsidRPr="00B56A17">
        <w:rPr>
          <w:rFonts w:ascii="Arial" w:hAnsi="Arial" w:cs="Arial"/>
          <w:color w:val="000000" w:themeColor="text1"/>
          <w:sz w:val="22"/>
          <w:szCs w:val="22"/>
        </w:rPr>
        <w:t xml:space="preserve"> történik. 2015. évben az intézményi térítési díjjal </w:t>
      </w:r>
    </w:p>
    <w:p w:rsidR="00613AAF"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megegyező díjat fizetők száma: 68 fő, </w:t>
      </w:r>
    </w:p>
    <w:p w:rsidR="00613AAF"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csökkentett személyi</w:t>
      </w:r>
      <w:r w:rsidR="00613AAF" w:rsidRPr="00B56A17">
        <w:rPr>
          <w:rFonts w:ascii="Arial" w:hAnsi="Arial" w:cs="Arial"/>
          <w:color w:val="000000" w:themeColor="text1"/>
          <w:sz w:val="22"/>
          <w:szCs w:val="22"/>
        </w:rPr>
        <w:t xml:space="preserve"> térítési díjat fizető: 8 fő</w:t>
      </w:r>
    </w:p>
    <w:p w:rsidR="00A97851"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ingyenesen: 10 fő étkezett.  </w:t>
      </w:r>
    </w:p>
    <w:p w:rsidR="00A97851" w:rsidRPr="00B56A17" w:rsidRDefault="00A97851" w:rsidP="00B56A17">
      <w:pPr>
        <w:pStyle w:val="Szvegtrzs1"/>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Amennyiben az ellátott egészségi állapota indokolja – a háziorvos javaslatára - részére diétás étkeztetést biztosítunk, melyet a </w:t>
      </w:r>
      <w:r w:rsidR="00604523" w:rsidRPr="00B56A17">
        <w:rPr>
          <w:rFonts w:ascii="Arial" w:hAnsi="Arial" w:cs="Arial"/>
          <w:color w:val="000000" w:themeColor="text1"/>
          <w:sz w:val="22"/>
          <w:szCs w:val="22"/>
        </w:rPr>
        <w:t xml:space="preserve">hétköznap a </w:t>
      </w:r>
      <w:r w:rsidRPr="00B56A17">
        <w:rPr>
          <w:rFonts w:ascii="Arial" w:hAnsi="Arial" w:cs="Arial"/>
          <w:color w:val="000000" w:themeColor="text1"/>
          <w:sz w:val="22"/>
          <w:szCs w:val="22"/>
        </w:rPr>
        <w:t>GAMESZ</w:t>
      </w:r>
      <w:r w:rsidR="00604523" w:rsidRPr="00B56A17">
        <w:rPr>
          <w:rFonts w:ascii="Arial" w:hAnsi="Arial" w:cs="Arial"/>
          <w:color w:val="000000" w:themeColor="text1"/>
          <w:sz w:val="22"/>
          <w:szCs w:val="22"/>
        </w:rPr>
        <w:t xml:space="preserve">, hétvégén a </w:t>
      </w:r>
      <w:proofErr w:type="spellStart"/>
      <w:r w:rsidR="00604523" w:rsidRPr="00B56A17">
        <w:rPr>
          <w:rFonts w:ascii="Arial" w:hAnsi="Arial" w:cs="Arial"/>
          <w:color w:val="000000" w:themeColor="text1"/>
          <w:sz w:val="22"/>
          <w:szCs w:val="22"/>
        </w:rPr>
        <w:t>Mega-Logistic</w:t>
      </w:r>
      <w:proofErr w:type="spellEnd"/>
      <w:r w:rsidR="00604523" w:rsidRPr="00B56A17">
        <w:rPr>
          <w:rFonts w:ascii="Arial" w:hAnsi="Arial" w:cs="Arial"/>
          <w:color w:val="000000" w:themeColor="text1"/>
          <w:sz w:val="22"/>
          <w:szCs w:val="22"/>
        </w:rPr>
        <w:t xml:space="preserve"> </w:t>
      </w:r>
      <w:proofErr w:type="spellStart"/>
      <w:r w:rsidR="00604523" w:rsidRPr="00B56A17">
        <w:rPr>
          <w:rFonts w:ascii="Arial" w:hAnsi="Arial" w:cs="Arial"/>
          <w:color w:val="000000" w:themeColor="text1"/>
          <w:sz w:val="22"/>
          <w:szCs w:val="22"/>
        </w:rPr>
        <w:t>Zrt</w:t>
      </w:r>
      <w:proofErr w:type="spellEnd"/>
      <w:r w:rsidR="00604523" w:rsidRPr="00B56A17">
        <w:rPr>
          <w:rFonts w:ascii="Arial" w:hAnsi="Arial" w:cs="Arial"/>
          <w:color w:val="000000" w:themeColor="text1"/>
          <w:sz w:val="22"/>
          <w:szCs w:val="22"/>
        </w:rPr>
        <w:t>.</w:t>
      </w:r>
      <w:r w:rsidRPr="00B56A17">
        <w:rPr>
          <w:rFonts w:ascii="Arial" w:hAnsi="Arial" w:cs="Arial"/>
          <w:color w:val="000000" w:themeColor="text1"/>
          <w:sz w:val="22"/>
          <w:szCs w:val="22"/>
        </w:rPr>
        <w:t xml:space="preserve"> dietetikusa állít össze az orvosi javaslat alapján. Hétköznapokon </w:t>
      </w:r>
      <w:r w:rsidR="00604523" w:rsidRPr="00B56A17">
        <w:rPr>
          <w:rFonts w:ascii="Arial" w:hAnsi="Arial" w:cs="Arial"/>
          <w:color w:val="000000" w:themeColor="text1"/>
          <w:sz w:val="22"/>
          <w:szCs w:val="22"/>
        </w:rPr>
        <w:t>a diéták alakulása a következő</w:t>
      </w:r>
      <w:r w:rsidRPr="00B56A17">
        <w:rPr>
          <w:rFonts w:ascii="Arial" w:hAnsi="Arial" w:cs="Arial"/>
          <w:color w:val="000000" w:themeColor="text1"/>
          <w:sz w:val="22"/>
          <w:szCs w:val="22"/>
        </w:rPr>
        <w:t>: normál étkező: 75 fő, diabetes: 7 fő, laktóz</w:t>
      </w:r>
      <w:r w:rsidR="00604523" w:rsidRPr="00B56A17">
        <w:rPr>
          <w:rFonts w:ascii="Arial" w:hAnsi="Arial" w:cs="Arial"/>
          <w:color w:val="000000" w:themeColor="text1"/>
          <w:sz w:val="22"/>
          <w:szCs w:val="22"/>
        </w:rPr>
        <w:t xml:space="preserve"> </w:t>
      </w:r>
      <w:r w:rsidRPr="00B56A17">
        <w:rPr>
          <w:rFonts w:ascii="Arial" w:hAnsi="Arial" w:cs="Arial"/>
          <w:color w:val="000000" w:themeColor="text1"/>
          <w:sz w:val="22"/>
          <w:szCs w:val="22"/>
        </w:rPr>
        <w:t xml:space="preserve">mentes: 1 fő, pépes: 1 fő, zsír- és fűszerszegény: 1 fő, </w:t>
      </w:r>
      <w:proofErr w:type="spellStart"/>
      <w:r w:rsidRPr="00B56A17">
        <w:rPr>
          <w:rFonts w:ascii="Arial" w:hAnsi="Arial" w:cs="Arial"/>
          <w:color w:val="000000" w:themeColor="text1"/>
          <w:sz w:val="22"/>
          <w:szCs w:val="22"/>
        </w:rPr>
        <w:t>glutén-</w:t>
      </w:r>
      <w:proofErr w:type="spellEnd"/>
      <w:r w:rsidRPr="00B56A17">
        <w:rPr>
          <w:rFonts w:ascii="Arial" w:hAnsi="Arial" w:cs="Arial"/>
          <w:color w:val="000000" w:themeColor="text1"/>
          <w:sz w:val="22"/>
          <w:szCs w:val="22"/>
        </w:rPr>
        <w:t xml:space="preserve"> és laktóz mentes: 1 fő. Hétvégén és ünnepnapokon a diéták alakulása: normál étkező: 22 fő, diabetes: 2 fő, laktóz mentes: 1 fő, pépes: 1 fő és zsír- és fűszerszegény: 1 fő.</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2015. évben az étkeztetésben ellátottak száma: 86 fő volt, ebből elviteles lehetőséget 15 fő, a lakásra szállítás lehetőségét 71 fő választotta</w:t>
      </w:r>
      <w:r w:rsidR="00604523" w:rsidRPr="00B56A17">
        <w:rPr>
          <w:rFonts w:ascii="Arial" w:hAnsi="Arial" w:cs="Arial"/>
          <w:color w:val="000000" w:themeColor="text1"/>
        </w:rPr>
        <w:t xml:space="preserve">, helyben fogyasztásra nem volt igény. </w:t>
      </w:r>
    </w:p>
    <w:p w:rsidR="00E233F1" w:rsidRPr="00B56A17" w:rsidRDefault="00E233F1" w:rsidP="00B56A17">
      <w:pPr>
        <w:pStyle w:val="Szvegtrzs"/>
        <w:spacing w:before="60" w:after="60" w:line="240" w:lineRule="auto"/>
        <w:jc w:val="both"/>
        <w:rPr>
          <w:rFonts w:ascii="Arial" w:hAnsi="Arial" w:cs="Arial"/>
          <w:b/>
          <w:color w:val="000000" w:themeColor="text1"/>
        </w:rPr>
      </w:pPr>
    </w:p>
    <w:p w:rsidR="00E233F1" w:rsidRPr="00B56A17" w:rsidRDefault="00E233F1" w:rsidP="00B56A17">
      <w:pPr>
        <w:pStyle w:val="Szvegtrzs"/>
        <w:spacing w:before="60" w:after="60" w:line="240" w:lineRule="auto"/>
        <w:jc w:val="both"/>
        <w:rPr>
          <w:rFonts w:ascii="Arial" w:hAnsi="Arial" w:cs="Arial"/>
          <w:color w:val="000000" w:themeColor="text1"/>
        </w:rPr>
      </w:pPr>
    </w:p>
    <w:p w:rsidR="00E233F1" w:rsidRPr="00B56A17" w:rsidRDefault="00E233F1" w:rsidP="00B56A17">
      <w:pPr>
        <w:pStyle w:val="Szvegtrzs"/>
        <w:numPr>
          <w:ilvl w:val="0"/>
          <w:numId w:val="20"/>
        </w:numPr>
        <w:spacing w:before="60" w:after="60" w:line="240" w:lineRule="auto"/>
        <w:jc w:val="both"/>
        <w:rPr>
          <w:rFonts w:ascii="Arial" w:hAnsi="Arial" w:cs="Arial"/>
          <w:b/>
          <w:bCs/>
          <w:color w:val="000000" w:themeColor="text1"/>
          <w:u w:val="single"/>
        </w:rPr>
      </w:pPr>
      <w:r w:rsidRPr="00B56A17">
        <w:rPr>
          <w:rFonts w:ascii="Arial" w:hAnsi="Arial" w:cs="Arial"/>
          <w:b/>
          <w:bCs/>
          <w:color w:val="000000" w:themeColor="text1"/>
          <w:u w:val="single"/>
        </w:rPr>
        <w:t>Védőnői ellátás</w:t>
      </w:r>
    </w:p>
    <w:p w:rsidR="00604523" w:rsidRPr="00B56A17" w:rsidRDefault="00604523" w:rsidP="00B56A17">
      <w:pPr>
        <w:pStyle w:val="Szvegtrzs"/>
        <w:spacing w:before="60" w:after="60" w:line="240" w:lineRule="auto"/>
        <w:jc w:val="both"/>
        <w:rPr>
          <w:rFonts w:ascii="Arial" w:hAnsi="Arial" w:cs="Arial"/>
          <w:b/>
          <w:bCs/>
          <w:color w:val="000000" w:themeColor="text1"/>
          <w:u w:val="single"/>
        </w:rPr>
      </w:pPr>
    </w:p>
    <w:p w:rsidR="00604523" w:rsidRPr="00B56A17" w:rsidRDefault="00604523" w:rsidP="00B56A17">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védőnői ellátás az alapellátás része, mindenki számára ingyenes szolgáltatás.</w:t>
      </w:r>
      <w:r w:rsidRPr="00B56A17">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r w:rsidRPr="00B56A17">
        <w:rPr>
          <w:rFonts w:ascii="Arial" w:eastAsia="Times New Roman" w:hAnsi="Arial" w:cs="Arial"/>
          <w:color w:val="000000" w:themeColor="text1"/>
          <w:lang w:eastAsia="hu-HU"/>
        </w:rPr>
        <w:br/>
        <w:t>A területi védőnő nem választható. A családok gondozását elsősorban a családok otthonában, továbbá az orvossal és az önállóan tartott védőnői tanácsadásokon végzi.</w:t>
      </w:r>
    </w:p>
    <w:p w:rsidR="00604523" w:rsidRPr="00B56A17" w:rsidRDefault="00604523" w:rsidP="00B56A17">
      <w:pPr>
        <w:shd w:val="clear" w:color="auto" w:fill="FFFFFF"/>
        <w:suppressAutoHyphens w:val="0"/>
        <w:spacing w:before="60" w:after="60" w:line="240" w:lineRule="auto"/>
        <w:jc w:val="both"/>
        <w:outlineLvl w:val="1"/>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 xml:space="preserve">A területi védőnő </w:t>
      </w:r>
      <w:r w:rsidR="00D8339F" w:rsidRPr="00B56A17">
        <w:rPr>
          <w:rFonts w:ascii="Arial" w:eastAsia="Times New Roman" w:hAnsi="Arial" w:cs="Arial"/>
          <w:color w:val="000000" w:themeColor="text1"/>
          <w:lang w:eastAsia="hu-HU"/>
        </w:rPr>
        <w:t xml:space="preserve">főbb </w:t>
      </w:r>
      <w:r w:rsidRPr="00B56A17">
        <w:rPr>
          <w:rFonts w:ascii="Arial" w:eastAsia="Times New Roman" w:hAnsi="Arial" w:cs="Arial"/>
          <w:color w:val="000000" w:themeColor="text1"/>
          <w:lang w:eastAsia="hu-HU"/>
        </w:rPr>
        <w:t>feladatai:</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nővédelem,</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várandós anyák gondozása,</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0-6 éves korú gyermekek gondozása,</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az oktatási intézménybe nem járó otthon gondozott tanköteles korú gyermek gondozása.</w:t>
      </w:r>
    </w:p>
    <w:p w:rsidR="00604523" w:rsidRPr="00B56A17" w:rsidRDefault="0090483A"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hyperlink r:id="rId10" w:history="1">
        <w:r w:rsidR="00604523" w:rsidRPr="00B56A17">
          <w:rPr>
            <w:rFonts w:ascii="Arial" w:eastAsia="Times New Roman" w:hAnsi="Arial" w:cs="Arial"/>
            <w:color w:val="000000" w:themeColor="text1"/>
            <w:lang w:eastAsia="hu-HU"/>
          </w:rPr>
          <w:t xml:space="preserve">védőnői </w:t>
        </w:r>
        <w:proofErr w:type="spellStart"/>
        <w:r w:rsidR="00604523" w:rsidRPr="00B56A17">
          <w:rPr>
            <w:rFonts w:ascii="Arial" w:eastAsia="Times New Roman" w:hAnsi="Arial" w:cs="Arial"/>
            <w:color w:val="000000" w:themeColor="text1"/>
            <w:lang w:eastAsia="hu-HU"/>
          </w:rPr>
          <w:t>méhnyakszűrés</w:t>
        </w:r>
        <w:proofErr w:type="spellEnd"/>
      </w:hyperlink>
    </w:p>
    <w:p w:rsidR="00D8339F" w:rsidRPr="00B56A17" w:rsidRDefault="00604523" w:rsidP="00B56A17">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Az iskolát ellátó védőnők munkájukat a városban található általános iskolában és gimnáziumban végzik.</w:t>
      </w:r>
    </w:p>
    <w:p w:rsidR="00604523" w:rsidRPr="00B56A17" w:rsidRDefault="00604523" w:rsidP="00B56A17">
      <w:pPr>
        <w:shd w:val="clear" w:color="auto" w:fill="FFFFFF"/>
        <w:suppressAutoHyphens w:val="0"/>
        <w:spacing w:before="60" w:after="60" w:line="240" w:lineRule="auto"/>
        <w:jc w:val="both"/>
        <w:rPr>
          <w:rFonts w:ascii="Arial" w:hAnsi="Arial" w:cs="Arial"/>
          <w:b/>
          <w:bCs/>
          <w:color w:val="000000" w:themeColor="text1"/>
          <w:u w:val="single"/>
        </w:rPr>
      </w:pPr>
      <w:r w:rsidRPr="00B56A17">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Személyi ellátottság</w:t>
      </w:r>
      <w:r w:rsidR="00D8339F" w:rsidRPr="00B56A17">
        <w:rPr>
          <w:rFonts w:ascii="Arial" w:hAnsi="Arial" w:cs="Arial"/>
          <w:color w:val="000000" w:themeColor="text1"/>
        </w:rPr>
        <w:t xml:space="preserve"> </w:t>
      </w:r>
      <w:proofErr w:type="spellStart"/>
      <w:r w:rsidRPr="00B56A17">
        <w:rPr>
          <w:rFonts w:ascii="Arial" w:hAnsi="Arial" w:cs="Arial"/>
          <w:color w:val="000000" w:themeColor="text1"/>
        </w:rPr>
        <w:t>2015.11.01-ig</w:t>
      </w:r>
      <w:proofErr w:type="spellEnd"/>
      <w:r w:rsidR="00D8339F" w:rsidRPr="00B56A17">
        <w:rPr>
          <w:rFonts w:ascii="Arial" w:hAnsi="Arial" w:cs="Arial"/>
          <w:color w:val="000000" w:themeColor="text1"/>
        </w:rPr>
        <w:t xml:space="preserve"> az alábbiak szerint alakult:</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 Szabóné Söjtöri Judit</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II.: Csoma Mónika</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III.: Kocsisné Vidéki Szilvia</w:t>
      </w:r>
    </w:p>
    <w:p w:rsidR="00604523" w:rsidRPr="00B56A17" w:rsidRDefault="004A55C5" w:rsidP="00EB007C">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Fenti időpontot</w:t>
      </w:r>
      <w:r w:rsidR="00D8339F" w:rsidRPr="00B56A17">
        <w:rPr>
          <w:rFonts w:ascii="Arial" w:hAnsi="Arial" w:cs="Arial"/>
          <w:color w:val="000000" w:themeColor="text1"/>
          <w:lang w:eastAsia="hu-HU"/>
        </w:rPr>
        <w:t xml:space="preserve"> követően a II. körzetben helyettesítéssel látták el a feladatot a mási</w:t>
      </w:r>
      <w:r w:rsidRPr="00B56A17">
        <w:rPr>
          <w:rFonts w:ascii="Arial" w:hAnsi="Arial" w:cs="Arial"/>
          <w:color w:val="000000" w:themeColor="text1"/>
          <w:lang w:eastAsia="hu-HU"/>
        </w:rPr>
        <w:t>k</w:t>
      </w:r>
      <w:r w:rsidR="00D8339F" w:rsidRPr="00B56A17">
        <w:rPr>
          <w:rFonts w:ascii="Arial" w:hAnsi="Arial" w:cs="Arial"/>
          <w:color w:val="000000" w:themeColor="text1"/>
          <w:lang w:eastAsia="hu-HU"/>
        </w:rPr>
        <w:t xml:space="preserve"> körzetek védőnői, a körzetösszevonás pedig 2016. január 1 – </w:t>
      </w:r>
      <w:proofErr w:type="spellStart"/>
      <w:r w:rsidR="00D8339F" w:rsidRPr="00B56A17">
        <w:rPr>
          <w:rFonts w:ascii="Arial" w:hAnsi="Arial" w:cs="Arial"/>
          <w:color w:val="000000" w:themeColor="text1"/>
          <w:lang w:eastAsia="hu-HU"/>
        </w:rPr>
        <w:t>től</w:t>
      </w:r>
      <w:proofErr w:type="spellEnd"/>
      <w:r w:rsidR="00D8339F" w:rsidRPr="00B56A17">
        <w:rPr>
          <w:rFonts w:ascii="Arial" w:hAnsi="Arial" w:cs="Arial"/>
          <w:color w:val="000000" w:themeColor="text1"/>
          <w:lang w:eastAsia="hu-HU"/>
        </w:rPr>
        <w:t xml:space="preserve"> alakult át az eddigi három helyett két körzetté. </w:t>
      </w:r>
      <w:r w:rsidR="00613AAF" w:rsidRPr="00B56A17">
        <w:rPr>
          <w:rFonts w:ascii="Arial" w:hAnsi="Arial" w:cs="Arial"/>
          <w:color w:val="000000" w:themeColor="text1"/>
          <w:lang w:eastAsia="hu-HU"/>
        </w:rPr>
        <w:t xml:space="preserve">A körzetösszevonás oka az alacsony születésszám, valamint a védőnői pontérték számítás alapján meghatározott minimumpontok elérése a három körzetben nem valósult meg. </w:t>
      </w:r>
    </w:p>
    <w:p w:rsidR="00D8339F" w:rsidRPr="00B56A17" w:rsidRDefault="00D8339F"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Tevékenységünk számokban:</w:t>
      </w:r>
    </w:p>
    <w:p w:rsidR="004A55C5" w:rsidRPr="00B56A17" w:rsidRDefault="00604523"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Várandós anyák gondozása: 48 </w:t>
      </w:r>
      <w:r w:rsidR="00D8339F" w:rsidRPr="00B56A17">
        <w:rPr>
          <w:rFonts w:ascii="Arial" w:hAnsi="Arial" w:cs="Arial"/>
          <w:color w:val="000000" w:themeColor="text1"/>
          <w:lang w:eastAsia="hu-HU"/>
        </w:rPr>
        <w:t>fő várandós anyát gondoztunk</w:t>
      </w:r>
      <w:r w:rsidR="00A8463E" w:rsidRPr="00B56A17">
        <w:rPr>
          <w:rFonts w:ascii="Arial" w:hAnsi="Arial" w:cs="Arial"/>
          <w:color w:val="000000" w:themeColor="text1"/>
          <w:lang w:eastAsia="hu-HU"/>
        </w:rPr>
        <w:t>, melyből hévízi</w:t>
      </w:r>
      <w:r w:rsidR="00773EA3" w:rsidRPr="00B56A17">
        <w:rPr>
          <w:rFonts w:ascii="Arial" w:hAnsi="Arial" w:cs="Arial"/>
          <w:color w:val="000000" w:themeColor="text1"/>
          <w:lang w:eastAsia="hu-HU"/>
        </w:rPr>
        <w:t xml:space="preserve"> 45 fő.</w:t>
      </w:r>
    </w:p>
    <w:p w:rsidR="004A55C5" w:rsidRPr="00B56A17" w:rsidRDefault="00604523"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lastRenderedPageBreak/>
        <w:t>Csecsemő és gyermekgondozás:</w:t>
      </w:r>
      <w:r w:rsidR="00D8339F" w:rsidRPr="00B56A17">
        <w:rPr>
          <w:rFonts w:ascii="Arial" w:hAnsi="Arial" w:cs="Arial"/>
          <w:color w:val="000000" w:themeColor="text1"/>
          <w:lang w:eastAsia="hu-HU"/>
        </w:rPr>
        <w:t xml:space="preserve"> </w:t>
      </w:r>
      <w:r w:rsidRPr="00B56A17">
        <w:rPr>
          <w:rFonts w:ascii="Arial" w:hAnsi="Arial" w:cs="Arial"/>
          <w:color w:val="000000" w:themeColor="text1"/>
          <w:lang w:eastAsia="hu-HU"/>
        </w:rPr>
        <w:t>21 újszülöttel gyarapodott ez évben a 3 gondozási kör</w:t>
      </w:r>
      <w:r w:rsidR="00402976" w:rsidRPr="00B56A17">
        <w:rPr>
          <w:rFonts w:ascii="Arial" w:hAnsi="Arial" w:cs="Arial"/>
          <w:color w:val="000000" w:themeColor="text1"/>
          <w:lang w:eastAsia="hu-HU"/>
        </w:rPr>
        <w:t xml:space="preserve">, melyből </w:t>
      </w:r>
      <w:r w:rsidR="00A8463E" w:rsidRPr="00B56A17">
        <w:rPr>
          <w:rFonts w:ascii="Arial" w:hAnsi="Arial" w:cs="Arial"/>
          <w:color w:val="000000" w:themeColor="text1"/>
          <w:lang w:eastAsia="hu-HU"/>
        </w:rPr>
        <w:t>hévízi</w:t>
      </w:r>
      <w:r w:rsidR="00773EA3" w:rsidRPr="00B56A17">
        <w:rPr>
          <w:rFonts w:ascii="Arial" w:hAnsi="Arial" w:cs="Arial"/>
          <w:color w:val="000000" w:themeColor="text1"/>
          <w:lang w:eastAsia="hu-HU"/>
        </w:rPr>
        <w:t xml:space="preserve"> 20 újszülött. </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Elvégzett </w:t>
      </w:r>
      <w:proofErr w:type="spellStart"/>
      <w:r w:rsidRPr="00B56A17">
        <w:rPr>
          <w:rFonts w:ascii="Arial" w:hAnsi="Arial" w:cs="Arial"/>
          <w:color w:val="000000" w:themeColor="text1"/>
          <w:lang w:eastAsia="hu-HU"/>
        </w:rPr>
        <w:t>méhnyakrák</w:t>
      </w:r>
      <w:proofErr w:type="spellEnd"/>
      <w:r w:rsidRPr="00B56A17">
        <w:rPr>
          <w:rFonts w:ascii="Arial" w:hAnsi="Arial" w:cs="Arial"/>
          <w:color w:val="000000" w:themeColor="text1"/>
          <w:lang w:eastAsia="hu-HU"/>
        </w:rPr>
        <w:t xml:space="preserve"> szűrések száma: 42 fő.</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val="nl-BE"/>
        </w:rPr>
        <w:t>Védőnői látogatások száma: 2439</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val="nl-BE"/>
        </w:rPr>
        <w:t>tanácsadáson</w:t>
      </w:r>
      <w:r w:rsidRPr="00EB007C">
        <w:rPr>
          <w:rFonts w:ascii="Arial" w:hAnsi="Arial" w:cs="Arial"/>
          <w:i/>
          <w:color w:val="000000" w:themeColor="text1"/>
          <w:lang w:val="nl-BE"/>
        </w:rPr>
        <w:t xml:space="preserve"> </w:t>
      </w:r>
      <w:r w:rsidRPr="00B56A17">
        <w:rPr>
          <w:rFonts w:ascii="Arial" w:hAnsi="Arial" w:cs="Arial"/>
          <w:color w:val="000000" w:themeColor="text1"/>
          <w:lang w:val="nl-BE"/>
        </w:rPr>
        <w:t>megjelenések száma összesen:1213</w:t>
      </w:r>
    </w:p>
    <w:p w:rsidR="00EB007C" w:rsidRDefault="00EB007C" w:rsidP="00B56A17">
      <w:pPr>
        <w:spacing w:before="60" w:after="60" w:line="240" w:lineRule="auto"/>
        <w:rPr>
          <w:rFonts w:ascii="Arial" w:hAnsi="Arial" w:cs="Arial"/>
          <w:i/>
          <w:color w:val="000000" w:themeColor="text1"/>
          <w:lang w:eastAsia="hu-HU"/>
        </w:rPr>
      </w:pPr>
    </w:p>
    <w:p w:rsidR="00604523" w:rsidRPr="00B56A17" w:rsidRDefault="00604523"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 xml:space="preserve">Iskola egészségügy: </w:t>
      </w:r>
    </w:p>
    <w:p w:rsidR="00D8339F" w:rsidRPr="00B56A17" w:rsidRDefault="00D8339F"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 xml:space="preserve">Az iskolai védőnői tevékenység során munkatársaink szorosan együttműködve végzik feladataikat </w:t>
      </w:r>
      <w:r w:rsidR="00604523" w:rsidRPr="00B56A17">
        <w:rPr>
          <w:rFonts w:ascii="Arial" w:hAnsi="Arial" w:cs="Arial"/>
          <w:color w:val="000000" w:themeColor="text1"/>
          <w:lang w:eastAsia="hu-HU"/>
        </w:rPr>
        <w:t>Dr. Károlyi Sylvia</w:t>
      </w:r>
      <w:r w:rsidR="00402976" w:rsidRPr="00B56A17">
        <w:rPr>
          <w:rFonts w:ascii="Arial" w:hAnsi="Arial" w:cs="Arial"/>
          <w:color w:val="000000" w:themeColor="text1"/>
          <w:lang w:eastAsia="hu-HU"/>
        </w:rPr>
        <w:t>, Dr. Kovács Judit, Dr. Varga Katalin gyermekorvosokkal Keszthelyen, valamint Dr. Hegedűs Mihály háziorvossal Nemesbükön.</w:t>
      </w:r>
    </w:p>
    <w:p w:rsidR="00604523" w:rsidRPr="00B56A17" w:rsidRDefault="00604523"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604523" w:rsidRPr="00B56A17" w:rsidRDefault="00A8463E" w:rsidP="00B56A17">
      <w:p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Az iskolai – óvodai létszámok pedig </w:t>
      </w:r>
      <w:r w:rsidR="00604523" w:rsidRPr="00B56A17">
        <w:rPr>
          <w:rFonts w:ascii="Arial" w:hAnsi="Arial" w:cs="Arial"/>
          <w:color w:val="000000" w:themeColor="text1"/>
          <w:lang w:eastAsia="hu-HU"/>
        </w:rPr>
        <w:t>Bibó István Gimnázium: 242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Illyés Gyula Általános Iskola: 366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Brunszvik Teréz Óvoda:147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Nemesbük Óvoda: 19 fő</w:t>
      </w:r>
      <w:r w:rsidRPr="00B56A17">
        <w:rPr>
          <w:rFonts w:ascii="Arial" w:hAnsi="Arial" w:cs="Arial"/>
          <w:color w:val="000000" w:themeColor="text1"/>
          <w:lang w:eastAsia="hu-HU"/>
        </w:rPr>
        <w:t>.</w:t>
      </w:r>
    </w:p>
    <w:p w:rsidR="00EB007C" w:rsidRDefault="00EB007C" w:rsidP="00B56A17">
      <w:pPr>
        <w:spacing w:before="60" w:after="60" w:line="240" w:lineRule="auto"/>
        <w:rPr>
          <w:rFonts w:ascii="Arial" w:hAnsi="Arial" w:cs="Arial"/>
          <w:i/>
          <w:color w:val="000000" w:themeColor="text1"/>
          <w:lang w:eastAsia="hu-HU"/>
        </w:rPr>
      </w:pPr>
    </w:p>
    <w:p w:rsidR="00604523" w:rsidRPr="00B56A17" w:rsidRDefault="00604523"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Kapcsolattartás</w:t>
      </w:r>
      <w:r w:rsidR="00A76E40" w:rsidRPr="00B56A17">
        <w:rPr>
          <w:rFonts w:ascii="Arial" w:hAnsi="Arial" w:cs="Arial"/>
          <w:i/>
          <w:color w:val="000000" w:themeColor="text1"/>
          <w:lang w:eastAsia="hu-HU"/>
        </w:rPr>
        <w:t xml:space="preserve"> és programok</w:t>
      </w:r>
      <w:r w:rsidRPr="00B56A17">
        <w:rPr>
          <w:rFonts w:ascii="Arial" w:hAnsi="Arial" w:cs="Arial"/>
          <w:i/>
          <w:color w:val="000000" w:themeColor="text1"/>
          <w:lang w:eastAsia="hu-HU"/>
        </w:rPr>
        <w:t>:</w:t>
      </w:r>
    </w:p>
    <w:p w:rsidR="00604523" w:rsidRPr="00B56A17" w:rsidRDefault="00604523" w:rsidP="00B56A17">
      <w:pPr>
        <w:spacing w:before="60" w:after="60" w:line="240" w:lineRule="auto"/>
        <w:jc w:val="both"/>
        <w:rPr>
          <w:rFonts w:ascii="Arial" w:hAnsi="Arial" w:cs="Arial"/>
          <w:color w:val="000000" w:themeColor="text1"/>
        </w:rPr>
      </w:pPr>
      <w:r w:rsidRPr="00B56A17">
        <w:rPr>
          <w:rFonts w:ascii="Arial" w:hAnsi="Arial" w:cs="Arial"/>
          <w:color w:val="000000" w:themeColor="text1"/>
          <w:lang w:eastAsia="hu-HU"/>
        </w:rPr>
        <w:t>A védőnők kapcsolata a gondozottakkal és az intézmények</w:t>
      </w:r>
      <w:r w:rsidR="00A8463E" w:rsidRPr="00B56A17">
        <w:rPr>
          <w:rFonts w:ascii="Arial" w:hAnsi="Arial" w:cs="Arial"/>
          <w:color w:val="000000" w:themeColor="text1"/>
          <w:lang w:eastAsia="hu-HU"/>
        </w:rPr>
        <w:t xml:space="preserve"> vezetőivel, dolgozóival kiváló, rendszeres és aktív </w:t>
      </w:r>
      <w:r w:rsidRPr="00B56A17">
        <w:rPr>
          <w:rFonts w:ascii="Arial" w:hAnsi="Arial" w:cs="Arial"/>
          <w:color w:val="000000" w:themeColor="text1"/>
        </w:rPr>
        <w:t>(háziorvosokkal, házi gyerekorvosokkal, védőnő kolléganőkkel, szakorvosokkal, Gyerekjóléti Szolgálatokkal, egyéb szervezetek)</w:t>
      </w:r>
      <w:r w:rsidR="00A8463E" w:rsidRPr="00B56A17">
        <w:rPr>
          <w:rFonts w:ascii="Arial" w:hAnsi="Arial" w:cs="Arial"/>
          <w:color w:val="000000" w:themeColor="text1"/>
        </w:rPr>
        <w:t>.</w:t>
      </w:r>
    </w:p>
    <w:p w:rsidR="00604523" w:rsidRPr="00B56A17" w:rsidRDefault="00604523"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 xml:space="preserve">Aktívan részt vettünk a nők körében végzett mammográfiás szűrővizsgálatok szervezésében, ennek érdekében Hévíz mindhárom háziorvosával és asszisztensével és az Önkormányzattal </w:t>
      </w:r>
      <w:r w:rsidR="00A8463E" w:rsidRPr="00B56A17">
        <w:rPr>
          <w:rFonts w:ascii="Arial" w:hAnsi="Arial" w:cs="Arial"/>
          <w:color w:val="000000" w:themeColor="text1"/>
          <w:lang w:eastAsia="hu-HU"/>
        </w:rPr>
        <w:t>eredményesen</w:t>
      </w:r>
      <w:r w:rsidRPr="00B56A17">
        <w:rPr>
          <w:rFonts w:ascii="Arial" w:hAnsi="Arial" w:cs="Arial"/>
          <w:color w:val="000000" w:themeColor="text1"/>
          <w:lang w:eastAsia="hu-HU"/>
        </w:rPr>
        <w:t xml:space="preserve"> együttműködtünk.</w:t>
      </w:r>
    </w:p>
    <w:p w:rsidR="00604523" w:rsidRPr="00B56A17" w:rsidRDefault="00604523" w:rsidP="00B56A17">
      <w:pPr>
        <w:spacing w:before="60" w:after="60" w:line="240" w:lineRule="auto"/>
        <w:jc w:val="both"/>
        <w:rPr>
          <w:rFonts w:ascii="Arial" w:hAnsi="Arial" w:cs="Arial"/>
          <w:color w:val="000000" w:themeColor="text1"/>
          <w:u w:val="single"/>
        </w:rPr>
      </w:pPr>
      <w:r w:rsidRPr="00B56A17">
        <w:rPr>
          <w:rFonts w:ascii="Arial" w:hAnsi="Arial" w:cs="Arial"/>
          <w:color w:val="000000" w:themeColor="text1"/>
          <w:lang w:eastAsia="hu-HU"/>
        </w:rPr>
        <w:t xml:space="preserve">Jó kapcsolatot tartunk fenn a Család- és Gyermekjóléti Szolgálattal, a jelzőrendszeri üléseken havi rendszerességgel részt veszünk, s az aktuális problémákat megbeszéljük. </w:t>
      </w:r>
    </w:p>
    <w:p w:rsidR="00604523" w:rsidRPr="00B56A17" w:rsidRDefault="00604523"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Havi rendszerességgel csoportmegbeszéléseket tartottunk az aktuális problémák és esetek megbeszélésével</w:t>
      </w:r>
      <w:r w:rsidR="00A8463E" w:rsidRPr="00B56A17">
        <w:rPr>
          <w:rFonts w:ascii="Arial" w:hAnsi="Arial" w:cs="Arial"/>
          <w:color w:val="000000" w:themeColor="text1"/>
        </w:rPr>
        <w:t xml:space="preserve">, </w:t>
      </w:r>
      <w:r w:rsidRPr="00B56A17">
        <w:rPr>
          <w:rFonts w:ascii="Arial" w:hAnsi="Arial" w:cs="Arial"/>
          <w:color w:val="000000" w:themeColor="text1"/>
        </w:rPr>
        <w:t xml:space="preserve">vezetői értekezleten részvétel </w:t>
      </w:r>
      <w:r w:rsidR="00A8463E" w:rsidRPr="00B56A17">
        <w:rPr>
          <w:rFonts w:ascii="Arial" w:hAnsi="Arial" w:cs="Arial"/>
          <w:color w:val="000000" w:themeColor="text1"/>
        </w:rPr>
        <w:t xml:space="preserve">és beszámoló havonta, évente két alkalommal </w:t>
      </w:r>
      <w:r w:rsidRPr="00B56A17">
        <w:rPr>
          <w:rFonts w:ascii="Arial" w:hAnsi="Arial" w:cs="Arial"/>
          <w:color w:val="000000" w:themeColor="text1"/>
        </w:rPr>
        <w:t>dolgozói értekezleten részvétel</w:t>
      </w:r>
      <w:r w:rsidR="00A8463E" w:rsidRPr="00B56A17">
        <w:rPr>
          <w:rFonts w:ascii="Arial" w:hAnsi="Arial" w:cs="Arial"/>
          <w:color w:val="000000" w:themeColor="text1"/>
        </w:rPr>
        <w:t xml:space="preserve">, </w:t>
      </w:r>
      <w:r w:rsidRPr="00B56A17">
        <w:rPr>
          <w:rFonts w:ascii="Arial" w:hAnsi="Arial" w:cs="Arial"/>
          <w:color w:val="000000" w:themeColor="text1"/>
        </w:rPr>
        <w:t>Keszthelyi járás védőnői értekezleten 2 havonta részvétel</w:t>
      </w:r>
      <w:r w:rsidR="00A8463E" w:rsidRPr="00B56A17">
        <w:rPr>
          <w:rFonts w:ascii="Arial" w:hAnsi="Arial" w:cs="Arial"/>
          <w:color w:val="000000" w:themeColor="text1"/>
        </w:rPr>
        <w:t xml:space="preserve">, </w:t>
      </w:r>
      <w:r w:rsidRPr="00B56A17">
        <w:rPr>
          <w:rFonts w:ascii="Arial" w:hAnsi="Arial" w:cs="Arial"/>
          <w:color w:val="000000" w:themeColor="text1"/>
        </w:rPr>
        <w:t>Illyés Gyula Általános Iskolában elsősegély-nyújtás szakkör, hetente ifjúságvédelmi megbeszélés</w:t>
      </w:r>
      <w:r w:rsidR="00A8463E" w:rsidRPr="00B56A17">
        <w:rPr>
          <w:rFonts w:ascii="Arial" w:hAnsi="Arial" w:cs="Arial"/>
          <w:color w:val="000000" w:themeColor="text1"/>
        </w:rPr>
        <w:t>, valamint ó</w:t>
      </w:r>
      <w:r w:rsidRPr="00B56A17">
        <w:rPr>
          <w:rFonts w:ascii="Arial" w:hAnsi="Arial" w:cs="Arial"/>
          <w:color w:val="000000" w:themeColor="text1"/>
        </w:rPr>
        <w:t>vodában szülői értekezleteken részvétel, higiénés ismeretek átadása</w:t>
      </w:r>
      <w:r w:rsidR="00EB007C">
        <w:rPr>
          <w:rFonts w:ascii="Arial" w:hAnsi="Arial" w:cs="Arial"/>
          <w:color w:val="000000" w:themeColor="text1"/>
        </w:rPr>
        <w:t>.</w:t>
      </w:r>
    </w:p>
    <w:p w:rsidR="00A8463E" w:rsidRPr="00B56A17" w:rsidRDefault="00A8463E"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év során részt vettek védőnőink: továbbképzéseken, szakmai konferencián, együttműködtünk az óvodai és bölcsődei beíratáshoz a létszámok összeírásában, </w:t>
      </w:r>
      <w:r w:rsidR="00604523" w:rsidRPr="00B56A17">
        <w:rPr>
          <w:rFonts w:ascii="Arial" w:hAnsi="Arial" w:cs="Arial"/>
          <w:color w:val="000000" w:themeColor="text1"/>
        </w:rPr>
        <w:t>VMP lista egyeztetése, szűrés szervezése, háziorvosokkal egyeztetés</w:t>
      </w:r>
      <w:r w:rsidRPr="00B56A17">
        <w:rPr>
          <w:rFonts w:ascii="Arial" w:hAnsi="Arial" w:cs="Arial"/>
          <w:color w:val="000000" w:themeColor="text1"/>
        </w:rPr>
        <w:t>; új oltási rend bevezetésének szervezetése, tájékoztatás; iskolai sportnap szervezésében, ruhabörzét szerveztünk a Családsegítő Szolgálattal közösen, születés hete rendezvényen</w:t>
      </w:r>
      <w:r w:rsidR="004A55C5" w:rsidRPr="00B56A17">
        <w:rPr>
          <w:rFonts w:ascii="Arial" w:hAnsi="Arial" w:cs="Arial"/>
          <w:color w:val="000000" w:themeColor="text1"/>
        </w:rPr>
        <w:t xml:space="preserve">, az óvodákban gyógytestnevelés szűréseket végeztünk. </w:t>
      </w:r>
    </w:p>
    <w:p w:rsidR="004A55C5" w:rsidRPr="00B56A17" w:rsidRDefault="00A8463E"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Nagyon fontos a helyileg vezetett Baba-mama klub, melyre mindig magas az érdeklődés</w:t>
      </w:r>
      <w:r w:rsidR="004A55C5" w:rsidRPr="00B56A17">
        <w:rPr>
          <w:rFonts w:ascii="Arial" w:hAnsi="Arial" w:cs="Arial"/>
          <w:color w:val="000000" w:themeColor="text1"/>
        </w:rPr>
        <w:t xml:space="preserve">, melyet jól mutatott az </w:t>
      </w:r>
      <w:r w:rsidR="00604523" w:rsidRPr="00B56A17">
        <w:rPr>
          <w:rFonts w:ascii="Arial" w:hAnsi="Arial" w:cs="Arial"/>
          <w:color w:val="000000" w:themeColor="text1"/>
        </w:rPr>
        <w:t xml:space="preserve">Anyatejes Világnap és </w:t>
      </w:r>
      <w:r w:rsidR="004A55C5" w:rsidRPr="00B56A17">
        <w:rPr>
          <w:rFonts w:ascii="Arial" w:hAnsi="Arial" w:cs="Arial"/>
          <w:color w:val="000000" w:themeColor="text1"/>
        </w:rPr>
        <w:t xml:space="preserve">Védőnői Szolgálatok 100 éves évfordulója alkalmából szervezett ünnepség és szakmai konferencia. Mammográfiás szűrés szervezése szintén kiemelt feladat volt az év során. </w:t>
      </w:r>
    </w:p>
    <w:p w:rsidR="004A55C5" w:rsidRPr="00B56A17" w:rsidRDefault="004A55C5" w:rsidP="00EB007C">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 xml:space="preserve">A 100 éves évfordulós nagyszabású rendezvényünket Papp Gábor Polgármester Úr támogatásával tartottuk, melyet köszönő beszédével nyitott meg, a rendezvény támogatását ezúton is köszönjük. </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lang w:val="nl-BE"/>
        </w:rPr>
        <w:t xml:space="preserve">A programot tekintve </w:t>
      </w:r>
      <w:r w:rsidR="00895C03">
        <w:rPr>
          <w:rFonts w:ascii="Arial" w:hAnsi="Arial" w:cs="Arial"/>
          <w:color w:val="000000" w:themeColor="text1"/>
          <w:lang w:val="nl-BE"/>
        </w:rPr>
        <w:t xml:space="preserve">prezentációs </w:t>
      </w:r>
      <w:r w:rsidRPr="00B56A17">
        <w:rPr>
          <w:rFonts w:ascii="Arial" w:hAnsi="Arial" w:cs="Arial"/>
          <w:color w:val="000000" w:themeColor="text1"/>
          <w:lang w:val="nl-BE"/>
        </w:rPr>
        <w:t xml:space="preserve">bemutatót készítettünk és adtunk elő röviden a 100 év történetéről, majd Dr. Tótok Mária  tartott előadást az anyatej fontosságáról, allergiát megelőző szerepéről. Köszöntöttük a nyugdíjas kolléganőket virággal és ajándékcsomagokkal, melyeket a Polgármester Úr és a szponzor cégek biztosítottak. A Rezi-Dance táncos produkciója, vers és ének emelte a műsorunk színvonalát. Rajpályázatot hírdettünk a gondozottaknak, melyek itt kerültek díjazásra. Családi mozijegyet és könyvutalványt nyertek a gyermekek a </w:t>
      </w:r>
      <w:r w:rsidRPr="00B56A17">
        <w:rPr>
          <w:rFonts w:ascii="Arial" w:hAnsi="Arial" w:cs="Arial"/>
          <w:color w:val="000000" w:themeColor="text1"/>
          <w:lang w:val="nl-BE"/>
        </w:rPr>
        <w:lastRenderedPageBreak/>
        <w:t>Polgármesteri Hivatal jóvoltából, valamint az ünnepség végeztével állófogadásra hívtuk vendégeinket. Távozásukkor virágot és emléklapot osztottunk a jelen levőknek.</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w:t>
      </w:r>
      <w:r w:rsidR="00604523" w:rsidRPr="00B56A17">
        <w:rPr>
          <w:rFonts w:ascii="Arial" w:hAnsi="Arial" w:cs="Arial"/>
          <w:color w:val="000000" w:themeColor="text1"/>
        </w:rPr>
        <w:t>TÁMOP 6.1.3.A-13/1(</w:t>
      </w:r>
      <w:proofErr w:type="spellStart"/>
      <w:r w:rsidR="00604523" w:rsidRPr="00B56A17">
        <w:rPr>
          <w:rFonts w:ascii="Arial" w:hAnsi="Arial" w:cs="Arial"/>
          <w:color w:val="000000" w:themeColor="text1"/>
        </w:rPr>
        <w:t>cytológia</w:t>
      </w:r>
      <w:proofErr w:type="spellEnd"/>
      <w:r w:rsidR="00604523" w:rsidRPr="00B56A17">
        <w:rPr>
          <w:rFonts w:ascii="Arial" w:hAnsi="Arial" w:cs="Arial"/>
          <w:color w:val="000000" w:themeColor="text1"/>
        </w:rPr>
        <w:t xml:space="preserve">) pályázat </w:t>
      </w:r>
      <w:r w:rsidRPr="00B56A17">
        <w:rPr>
          <w:rFonts w:ascii="Arial" w:hAnsi="Arial" w:cs="Arial"/>
          <w:color w:val="000000" w:themeColor="text1"/>
        </w:rPr>
        <w:t xml:space="preserve">lebonyolítása és </w:t>
      </w:r>
      <w:r w:rsidR="00604523" w:rsidRPr="00B56A17">
        <w:rPr>
          <w:rFonts w:ascii="Arial" w:hAnsi="Arial" w:cs="Arial"/>
          <w:color w:val="000000" w:themeColor="text1"/>
        </w:rPr>
        <w:t>lezárása, beszámolók írása</w:t>
      </w:r>
      <w:r w:rsidRPr="00B56A17">
        <w:rPr>
          <w:rFonts w:ascii="Arial" w:hAnsi="Arial" w:cs="Arial"/>
          <w:color w:val="000000" w:themeColor="text1"/>
        </w:rPr>
        <w:t xml:space="preserve">, a </w:t>
      </w:r>
      <w:r w:rsidR="00604523" w:rsidRPr="00B56A17">
        <w:rPr>
          <w:rFonts w:ascii="Arial" w:hAnsi="Arial" w:cs="Arial"/>
          <w:color w:val="000000" w:themeColor="text1"/>
        </w:rPr>
        <w:t>TÁMOP 6.</w:t>
      </w:r>
      <w:r w:rsidRPr="00B56A17">
        <w:rPr>
          <w:rFonts w:ascii="Arial" w:hAnsi="Arial" w:cs="Arial"/>
          <w:color w:val="000000" w:themeColor="text1"/>
        </w:rPr>
        <w:t xml:space="preserve">1.4. e- továbbképzéseken részvétel egész éven át folyamatos volt. </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TÁMOP 6.1.3. A-13. Méhnyak-szűrő pályázat szűrések végzése. Szerveztük a szűréseket, áprilistól szeptemberig szűrtünk. A levett keneteket 2 hetente postáztuk, a laborral rendszeresen tartottuk a kapcsolatot, szükség esetén felvilágosítást kértünk egyes esetekről. A programról beszámolókat és jelentéseket írtunk. Az elvégzett 42 szűrésből sajnos 3 eset nem negatív lett, így ők továbbküldésre kerültek nőgyógyászhoz további kivizsgálás céljából. </w:t>
      </w:r>
    </w:p>
    <w:p w:rsidR="00CC197A" w:rsidRPr="00B56A17" w:rsidRDefault="00CC197A"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szűrések 2016 – </w:t>
      </w:r>
      <w:proofErr w:type="spellStart"/>
      <w:r w:rsidRPr="00B56A17">
        <w:rPr>
          <w:rFonts w:ascii="Arial" w:hAnsi="Arial" w:cs="Arial"/>
          <w:color w:val="000000" w:themeColor="text1"/>
        </w:rPr>
        <w:t>ban</w:t>
      </w:r>
      <w:proofErr w:type="spellEnd"/>
      <w:r w:rsidRPr="00B56A17">
        <w:rPr>
          <w:rFonts w:ascii="Arial" w:hAnsi="Arial" w:cs="Arial"/>
          <w:color w:val="000000" w:themeColor="text1"/>
        </w:rPr>
        <w:t xml:space="preserve"> is folytatódnak, melyhez megszülettek a szükséges jogszabályok, rendeletek módosításai is, valamint az Intézmény is megkötötte a szükséges szerződéseket, együttműködéseket, illetve módosította működési engedélyét. </w:t>
      </w:r>
    </w:p>
    <w:p w:rsidR="00E233F1" w:rsidRDefault="00CC197A"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Jövőbeli célunk a szűrések széles körű elterjesztése, valamint olyan programok, előadások szervezése, mely gyermekvállalást ösztönöz városunkban, valamint a már gyermekes családok támogatása és segítése a kiegyensúlyozott családi élet megteremtéséhez, fenntartásához. </w:t>
      </w:r>
    </w:p>
    <w:p w:rsidR="00374118" w:rsidRPr="00B56A17" w:rsidRDefault="00374118" w:rsidP="00EB007C">
      <w:pPr>
        <w:spacing w:before="60" w:after="60" w:line="240" w:lineRule="auto"/>
        <w:jc w:val="both"/>
        <w:rPr>
          <w:rFonts w:ascii="Arial" w:hAnsi="Arial" w:cs="Arial"/>
          <w:color w:val="000000" w:themeColor="text1"/>
        </w:rPr>
      </w:pPr>
    </w:p>
    <w:p w:rsidR="00CC197A" w:rsidRPr="00B56A17" w:rsidRDefault="00CC197A" w:rsidP="00B56A17">
      <w:pPr>
        <w:spacing w:before="60" w:after="60" w:line="240" w:lineRule="auto"/>
        <w:rPr>
          <w:rFonts w:ascii="Arial" w:hAnsi="Arial" w:cs="Arial"/>
          <w:color w:val="000000" w:themeColor="text1"/>
          <w:lang w:val="nl-BE"/>
        </w:rPr>
      </w:pPr>
    </w:p>
    <w:p w:rsidR="00E233F1" w:rsidRPr="00B56A17" w:rsidRDefault="00E233F1" w:rsidP="00B56A17">
      <w:pPr>
        <w:pStyle w:val="Listaszerbekezds"/>
        <w:numPr>
          <w:ilvl w:val="0"/>
          <w:numId w:val="20"/>
        </w:numPr>
        <w:spacing w:before="60" w:after="60" w:line="240" w:lineRule="auto"/>
        <w:jc w:val="both"/>
        <w:rPr>
          <w:rFonts w:ascii="Arial" w:hAnsi="Arial" w:cs="Arial"/>
          <w:b/>
          <w:color w:val="000000" w:themeColor="text1"/>
          <w:u w:val="single"/>
          <w:lang w:val="nl-BE"/>
        </w:rPr>
      </w:pPr>
      <w:r w:rsidRPr="00B56A17">
        <w:rPr>
          <w:rFonts w:ascii="Arial" w:hAnsi="Arial" w:cs="Arial"/>
          <w:b/>
          <w:color w:val="000000" w:themeColor="text1"/>
          <w:u w:val="single"/>
          <w:lang w:val="nl-BE"/>
        </w:rPr>
        <w:t>Központi Orvosi Ügyelet</w:t>
      </w:r>
    </w:p>
    <w:p w:rsidR="00E233F1" w:rsidRPr="00B56A17" w:rsidRDefault="00E233F1" w:rsidP="00B56A17">
      <w:pPr>
        <w:spacing w:before="60" w:after="60" w:line="240" w:lineRule="auto"/>
        <w:jc w:val="both"/>
        <w:rPr>
          <w:rFonts w:ascii="Arial" w:hAnsi="Arial" w:cs="Arial"/>
          <w:b/>
          <w:color w:val="000000" w:themeColor="text1"/>
          <w:u w:val="single"/>
          <w:lang w:val="nl-BE"/>
        </w:rPr>
      </w:pPr>
    </w:p>
    <w:p w:rsidR="00E233F1" w:rsidRPr="00B56A17" w:rsidRDefault="00E233F1" w:rsidP="00B56A17">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 xml:space="preserve">2014. július 1.-től intézményünk üzemelteti a hévízi orvosi ügyeletet, már Központi Orvosi Ügyeletként.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ügyelet ellátási területe és ideje: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E233F1" w:rsidRPr="00B56A17" w:rsidRDefault="00E233F1" w:rsidP="00B56A17">
      <w:pPr>
        <w:spacing w:before="60" w:after="60" w:line="240" w:lineRule="auto"/>
        <w:ind w:firstLine="708"/>
        <w:jc w:val="both"/>
        <w:rPr>
          <w:rFonts w:ascii="Arial" w:hAnsi="Arial" w:cs="Arial"/>
          <w:color w:val="000000" w:themeColor="text1"/>
          <w:lang w:val="nl-BE"/>
        </w:rPr>
      </w:pPr>
      <w:r w:rsidRPr="00B56A17">
        <w:rPr>
          <w:rFonts w:ascii="Arial" w:hAnsi="Arial" w:cs="Arial"/>
          <w:color w:val="000000" w:themeColor="text1"/>
          <w:lang w:val="nl-BE"/>
        </w:rPr>
        <w:t xml:space="preserve">Helyszín: </w:t>
      </w:r>
      <w:r w:rsidR="006B1572" w:rsidRPr="00B56A17">
        <w:rPr>
          <w:rFonts w:ascii="Arial" w:hAnsi="Arial" w:cs="Arial"/>
          <w:color w:val="000000" w:themeColor="text1"/>
          <w:lang w:val="nl-BE"/>
        </w:rPr>
        <w:tab/>
      </w:r>
      <w:r w:rsidR="006B1572" w:rsidRPr="00B56A17">
        <w:rPr>
          <w:rFonts w:ascii="Arial" w:hAnsi="Arial" w:cs="Arial"/>
          <w:color w:val="000000" w:themeColor="text1"/>
          <w:lang w:val="nl-BE"/>
        </w:rPr>
        <w:tab/>
        <w:t xml:space="preserve">Hévíz, </w:t>
      </w:r>
      <w:r w:rsidRPr="00B56A17">
        <w:rPr>
          <w:rFonts w:ascii="Arial" w:hAnsi="Arial" w:cs="Arial"/>
          <w:color w:val="000000" w:themeColor="text1"/>
          <w:lang w:val="nl-BE"/>
        </w:rPr>
        <w:t xml:space="preserve">József Attila utca 2. </w:t>
      </w:r>
    </w:p>
    <w:p w:rsidR="00E233F1" w:rsidRPr="00B56A17" w:rsidRDefault="006B1572" w:rsidP="00B56A17">
      <w:pPr>
        <w:spacing w:before="60" w:after="60" w:line="240" w:lineRule="auto"/>
        <w:ind w:firstLine="708"/>
        <w:jc w:val="both"/>
        <w:rPr>
          <w:rFonts w:ascii="Arial" w:hAnsi="Arial" w:cs="Arial"/>
          <w:color w:val="000000" w:themeColor="text1"/>
          <w:lang w:val="nl-BE"/>
        </w:rPr>
      </w:pPr>
      <w:r w:rsidRPr="00B56A17">
        <w:rPr>
          <w:rFonts w:ascii="Arial" w:hAnsi="Arial" w:cs="Arial"/>
          <w:color w:val="000000" w:themeColor="text1"/>
          <w:lang w:val="nl-BE"/>
        </w:rPr>
        <w:t>Elérhetőség:</w:t>
      </w:r>
      <w:r w:rsidRPr="00B56A17">
        <w:rPr>
          <w:rFonts w:ascii="Arial" w:hAnsi="Arial" w:cs="Arial"/>
          <w:color w:val="000000" w:themeColor="text1"/>
          <w:lang w:val="nl-BE"/>
        </w:rPr>
        <w:tab/>
      </w:r>
      <w:r w:rsidRPr="00B56A17">
        <w:rPr>
          <w:rFonts w:ascii="Arial" w:hAnsi="Arial" w:cs="Arial"/>
          <w:color w:val="000000" w:themeColor="text1"/>
          <w:lang w:val="nl-BE"/>
        </w:rPr>
        <w:tab/>
      </w:r>
      <w:r w:rsidR="00E233F1" w:rsidRPr="00B56A17">
        <w:rPr>
          <w:rFonts w:ascii="Arial" w:hAnsi="Arial" w:cs="Arial"/>
          <w:color w:val="000000" w:themeColor="text1"/>
          <w:lang w:val="nl-BE"/>
        </w:rPr>
        <w:t>92/321-000</w:t>
      </w:r>
      <w:r w:rsidRPr="00B56A17">
        <w:rPr>
          <w:rFonts w:ascii="Arial" w:hAnsi="Arial" w:cs="Arial"/>
          <w:color w:val="000000" w:themeColor="text1"/>
          <w:lang w:val="nl-BE"/>
        </w:rPr>
        <w:t xml:space="preserve"> (ügyeleti időben)</w:t>
      </w:r>
    </w:p>
    <w:p w:rsidR="006B1572" w:rsidRPr="00B56A17" w:rsidRDefault="006B1572" w:rsidP="00B56A17">
      <w:pPr>
        <w:suppressAutoHyphens w:val="0"/>
        <w:spacing w:before="60" w:after="60" w:line="240" w:lineRule="auto"/>
        <w:ind w:firstLine="708"/>
        <w:jc w:val="both"/>
        <w:rPr>
          <w:rFonts w:ascii="Arial" w:hAnsi="Arial" w:cs="Arial"/>
          <w:color w:val="000000" w:themeColor="text1"/>
        </w:rPr>
      </w:pPr>
      <w:r w:rsidRPr="00B56A17">
        <w:rPr>
          <w:rFonts w:ascii="Arial" w:hAnsi="Arial" w:cs="Arial"/>
          <w:color w:val="000000" w:themeColor="text1"/>
          <w:lang w:val="nl-BE"/>
        </w:rPr>
        <w:t>Ellátási terület:</w:t>
      </w:r>
      <w:r w:rsidRPr="00B56A17">
        <w:rPr>
          <w:rFonts w:ascii="Arial" w:hAnsi="Arial" w:cs="Arial"/>
          <w:color w:val="000000" w:themeColor="text1"/>
        </w:rPr>
        <w:t xml:space="preserve"> </w:t>
      </w:r>
      <w:r w:rsidRPr="00B56A17">
        <w:rPr>
          <w:rFonts w:ascii="Arial" w:hAnsi="Arial" w:cs="Arial"/>
          <w:color w:val="000000" w:themeColor="text1"/>
        </w:rPr>
        <w:tab/>
        <w:t>Hévíz város</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Alsópáhok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Felsőpáhok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Nemesbük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Zalaköveskút község</w:t>
      </w:r>
    </w:p>
    <w:p w:rsidR="006B1572" w:rsidRPr="00B56A17" w:rsidRDefault="006B1572" w:rsidP="00B56A17">
      <w:pPr>
        <w:spacing w:before="60" w:after="60" w:line="240" w:lineRule="auto"/>
        <w:jc w:val="both"/>
        <w:rPr>
          <w:rFonts w:ascii="Arial" w:hAnsi="Arial" w:cs="Arial"/>
          <w:color w:val="000000" w:themeColor="text1"/>
          <w:lang w:val="nl-BE"/>
        </w:rPr>
      </w:pPr>
    </w:p>
    <w:p w:rsidR="006B1572" w:rsidRPr="00B56A17" w:rsidRDefault="006B1572" w:rsidP="00374118">
      <w:pPr>
        <w:spacing w:before="60" w:after="60" w:line="240" w:lineRule="auto"/>
        <w:ind w:left="2832" w:hanging="2127"/>
        <w:jc w:val="both"/>
        <w:rPr>
          <w:rFonts w:ascii="Arial" w:hAnsi="Arial" w:cs="Arial"/>
          <w:color w:val="000000" w:themeColor="text1"/>
          <w:lang w:val="nl-BE"/>
        </w:rPr>
      </w:pPr>
      <w:r w:rsidRPr="00B56A17">
        <w:rPr>
          <w:rFonts w:ascii="Arial" w:hAnsi="Arial" w:cs="Arial"/>
          <w:color w:val="000000" w:themeColor="text1"/>
          <w:lang w:val="nl-BE"/>
        </w:rPr>
        <w:lastRenderedPageBreak/>
        <w:t>Igénybevétel ideje:</w:t>
      </w:r>
      <w:r w:rsidR="00374118">
        <w:rPr>
          <w:rFonts w:ascii="Arial" w:hAnsi="Arial" w:cs="Arial"/>
          <w:color w:val="000000" w:themeColor="text1"/>
          <w:lang w:val="nl-BE"/>
        </w:rPr>
        <w:tab/>
      </w:r>
      <w:r w:rsidRPr="00B56A17">
        <w:rPr>
          <w:rFonts w:ascii="Arial" w:hAnsi="Arial" w:cs="Arial"/>
          <w:color w:val="000000" w:themeColor="text1"/>
        </w:rPr>
        <w:t xml:space="preserve">Az egészségügyről szóló 1997. évi CLIV. törvény 93. § (1) bekezdésében meghatározott ügyeleti ellátás, amelyet az egészségügyi szolgáltatások nyújtásához szükséges szakmai minimumfeltételekről szóló 60/2003. (X. 20.) </w:t>
      </w:r>
      <w:proofErr w:type="spellStart"/>
      <w:r w:rsidRPr="00B56A17">
        <w:rPr>
          <w:rFonts w:ascii="Arial" w:hAnsi="Arial" w:cs="Arial"/>
          <w:color w:val="000000" w:themeColor="text1"/>
        </w:rPr>
        <w:t>ESzCsM</w:t>
      </w:r>
      <w:proofErr w:type="spellEnd"/>
      <w:r w:rsidRPr="00B56A17">
        <w:rPr>
          <w:rFonts w:ascii="Arial" w:hAnsi="Arial" w:cs="Arial"/>
          <w:color w:val="000000" w:themeColor="text1"/>
        </w:rPr>
        <w:t xml:space="preserve">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w:t>
      </w:r>
      <w:r w:rsidR="00374118">
        <w:rPr>
          <w:rFonts w:ascii="Arial" w:hAnsi="Arial" w:cs="Arial"/>
          <w:color w:val="000000" w:themeColor="text1"/>
        </w:rPr>
        <w:t>eg</w:t>
      </w:r>
      <w:r w:rsidRPr="00B56A17">
        <w:rPr>
          <w:rFonts w:ascii="Arial" w:hAnsi="Arial" w:cs="Arial"/>
          <w:color w:val="000000" w:themeColor="text1"/>
        </w:rPr>
        <w:t>ítő ügyeleti közreműködésével munkanapokon 16.00 órától 21.00 óráig, munkaszüneti és ünnepnapokon reggel 8.00 órától 12.00 óráig, illetve 16.00 órától 21.00 óráig.</w:t>
      </w:r>
    </w:p>
    <w:p w:rsidR="006B1572" w:rsidRPr="00B56A17" w:rsidRDefault="005E772A" w:rsidP="00B56A17">
      <w:pPr>
        <w:spacing w:before="60" w:after="60" w:line="240" w:lineRule="auto"/>
        <w:jc w:val="both"/>
        <w:rPr>
          <w:rFonts w:ascii="Arial" w:hAnsi="Arial" w:cs="Arial"/>
          <w:color w:val="000000" w:themeColor="text1"/>
          <w:u w:val="single"/>
        </w:rPr>
      </w:pPr>
      <w:r w:rsidRPr="00B56A17">
        <w:rPr>
          <w:rFonts w:ascii="Arial" w:hAnsi="Arial" w:cs="Arial"/>
          <w:color w:val="000000" w:themeColor="text1"/>
        </w:rPr>
        <w:t>Az ügyelet működési rendje</w:t>
      </w:r>
      <w:r w:rsidR="006B1572" w:rsidRPr="00B56A17">
        <w:rPr>
          <w:rFonts w:ascii="Arial" w:hAnsi="Arial" w:cs="Arial"/>
          <w:color w:val="000000" w:themeColor="text1"/>
        </w:rPr>
        <w:t>:</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ügyelet felkereshető ambulánsan a helyszínen vagy a központi telefonszám hívásával érhető el a továbbiakban leírt módon.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sürgősségi betegellátás rendszerének keretében az OMSZ, a központi orvosi ügyelet, valamint a fekvő beteg ellátást végző, keszthelyi kórház sürgősségi osztálya között a szerződő felek egységes riasztási rendszert működtetnek.</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OMSZ diszpécser szolgálati központja egységesen biztosítja a sürgősségi betegellátás és a mentés riasztási rendszerét, mely alkalmas a rendőrség és a tűzoltóság egyidejű elérhetőségére is.</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OMSZ mentésirányítója/diszpécsere:</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 xml:space="preserve">Köteles a telefonhívásokat minden esetben mentési felvételi adatlapon rögzíteni, és ha </w:t>
      </w:r>
      <w:proofErr w:type="spellStart"/>
      <w:r w:rsidRPr="00B56A17">
        <w:rPr>
          <w:rFonts w:ascii="Arial" w:hAnsi="Arial" w:cs="Arial"/>
          <w:color w:val="000000" w:themeColor="text1"/>
        </w:rPr>
        <w:t>mentőgépkocsi</w:t>
      </w:r>
      <w:proofErr w:type="spellEnd"/>
      <w:r w:rsidRPr="00B56A17">
        <w:rPr>
          <w:rFonts w:ascii="Arial" w:hAnsi="Arial" w:cs="Arial"/>
          <w:color w:val="000000" w:themeColor="text1"/>
        </w:rPr>
        <w:t xml:space="preserve"> riasztása szükséges, úgy az OMSZ Minőségügyi Kézikönyvének, mentés-betegszállításra vonatkozó szabályai alapján jár el</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A rádió segítségével kaphat újabb riasztást, illetve kérhet mentőegységet az ügyeletet ellátó orvos.</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A bejelentőt, annak kikérdezése után tájékoztatja arról, hogy a feladatot a szolgáltató, vagy az OMSZ fogja ellátni.</w:t>
      </w:r>
    </w:p>
    <w:p w:rsidR="006B1572" w:rsidRPr="00B56A17" w:rsidRDefault="006B1572" w:rsidP="00B56A17">
      <w:pPr>
        <w:pStyle w:val="Listaszerbekezds1"/>
        <w:spacing w:before="60" w:after="60" w:line="240" w:lineRule="auto"/>
        <w:ind w:left="0"/>
        <w:jc w:val="both"/>
        <w:rPr>
          <w:rFonts w:ascii="Arial" w:hAnsi="Arial" w:cs="Arial"/>
          <w:color w:val="000000" w:themeColor="text1"/>
        </w:rPr>
      </w:pPr>
      <w:r w:rsidRPr="00B56A17">
        <w:rPr>
          <w:rFonts w:ascii="Arial" w:hAnsi="Arial" w:cs="Arial"/>
          <w:color w:val="000000" w:themeColor="text1"/>
        </w:rPr>
        <w:t xml:space="preserve">Az ügyelet gyógyszerellátását és a lejárt gyógyszerek elszállítását a Teréz Anya Szociális Integrált Intézménnyel szerződésben álló Park Patika látja el. A műszerek sterilizálását, illetve a veszélyes hulladék átvételét a keszthelyi Városi Kórház biztosítja. Az ügyelet elektromos készülékeinek felülvizsgálatát a szombathelyi Aladdin Kft. végzi. </w:t>
      </w:r>
    </w:p>
    <w:p w:rsidR="006B1572" w:rsidRPr="00B56A17" w:rsidRDefault="006B1572" w:rsidP="00B56A17">
      <w:pPr>
        <w:spacing w:before="60" w:after="60" w:line="240" w:lineRule="auto"/>
        <w:jc w:val="both"/>
        <w:rPr>
          <w:rFonts w:ascii="Arial" w:hAnsi="Arial" w:cs="Arial"/>
          <w:color w:val="000000" w:themeColor="text1"/>
          <w:lang w:val="nl-BE"/>
        </w:rPr>
      </w:pPr>
    </w:p>
    <w:p w:rsidR="00E233F1" w:rsidRPr="00B56A17" w:rsidRDefault="00E233F1" w:rsidP="00B56A17">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Személyi ellátottság:</w:t>
      </w:r>
    </w:p>
    <w:p w:rsidR="006B1572" w:rsidRPr="00B56A17" w:rsidRDefault="00E233F1" w:rsidP="00B56A17">
      <w:pPr>
        <w:pStyle w:val="Listaszerbekezds"/>
        <w:numPr>
          <w:ilvl w:val="0"/>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4 gyermekorvos</w:t>
      </w:r>
    </w:p>
    <w:p w:rsidR="006B1572" w:rsidRPr="00B56A17" w:rsidRDefault="00E233F1"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7 felnőtt háziorvos, </w:t>
      </w:r>
      <w:r w:rsidR="00613AAF" w:rsidRPr="00B56A17">
        <w:rPr>
          <w:rFonts w:ascii="Arial" w:hAnsi="Arial" w:cs="Arial"/>
          <w:color w:val="000000" w:themeColor="text1"/>
        </w:rPr>
        <w:t>akik közül</w:t>
      </w:r>
      <w:r w:rsidRPr="00B56A17">
        <w:rPr>
          <w:rFonts w:ascii="Arial" w:hAnsi="Arial" w:cs="Arial"/>
          <w:color w:val="000000" w:themeColor="text1"/>
        </w:rPr>
        <w:t xml:space="preserve"> </w:t>
      </w:r>
      <w:r w:rsidR="006B1572" w:rsidRPr="00B56A17">
        <w:rPr>
          <w:rFonts w:ascii="Arial" w:hAnsi="Arial" w:cs="Arial"/>
          <w:color w:val="000000" w:themeColor="text1"/>
        </w:rPr>
        <w:t>3</w:t>
      </w:r>
      <w:r w:rsidRPr="00B56A17">
        <w:rPr>
          <w:rFonts w:ascii="Arial" w:hAnsi="Arial" w:cs="Arial"/>
          <w:color w:val="000000" w:themeColor="text1"/>
        </w:rPr>
        <w:t xml:space="preserve"> rezidensként, szakmai felügyelettel </w:t>
      </w:r>
    </w:p>
    <w:p w:rsidR="006B1572" w:rsidRPr="00B56A17" w:rsidRDefault="006B1572"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5</w:t>
      </w:r>
      <w:r w:rsidR="00E233F1" w:rsidRPr="00B56A17">
        <w:rPr>
          <w:rFonts w:ascii="Arial" w:hAnsi="Arial" w:cs="Arial"/>
          <w:color w:val="000000" w:themeColor="text1"/>
        </w:rPr>
        <w:t xml:space="preserve"> ápolónő</w:t>
      </w:r>
    </w:p>
    <w:p w:rsidR="00E233F1" w:rsidRPr="00B56A17" w:rsidRDefault="00E233F1"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3 gépkocsivezető</w:t>
      </w:r>
    </w:p>
    <w:p w:rsidR="006B1572" w:rsidRPr="00B56A17" w:rsidRDefault="006B1572" w:rsidP="00B56A17">
      <w:pPr>
        <w:spacing w:before="60" w:after="60" w:line="240" w:lineRule="auto"/>
        <w:jc w:val="both"/>
        <w:rPr>
          <w:rFonts w:ascii="Arial" w:hAnsi="Arial" w:cs="Arial"/>
          <w:color w:val="000000" w:themeColor="text1"/>
          <w:u w:val="single"/>
        </w:rPr>
      </w:pP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Ügyelet felszerelésére vonatkozó megállapítások, minimumfeltételek teljesülése:</w:t>
      </w:r>
    </w:p>
    <w:p w:rsidR="006B1572" w:rsidRPr="00B56A17" w:rsidRDefault="006B1572"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háziorvosi ügyelet tárgyi minimumfeltételei megfelelnek a 60/2003. (X. 20.) </w:t>
      </w:r>
      <w:proofErr w:type="spellStart"/>
      <w:r w:rsidRPr="00B56A17">
        <w:rPr>
          <w:rFonts w:ascii="Arial" w:hAnsi="Arial" w:cs="Arial"/>
          <w:color w:val="000000" w:themeColor="text1"/>
        </w:rPr>
        <w:t>ESzCsM</w:t>
      </w:r>
      <w:proofErr w:type="spellEnd"/>
      <w:r w:rsidRPr="00B56A17">
        <w:rPr>
          <w:rFonts w:ascii="Arial" w:hAnsi="Arial" w:cs="Arial"/>
          <w:color w:val="000000" w:themeColor="text1"/>
        </w:rPr>
        <w:t xml:space="preserve"> rendelet előírásainak. </w:t>
      </w:r>
    </w:p>
    <w:p w:rsidR="005E772A" w:rsidRPr="00B56A17" w:rsidRDefault="005E772A"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Az ügyelet eszközeinek felülvizsgálata folyamatos, dokumentált, eszköz, gyógyszer és továbbképzés tekintetében is.</w:t>
      </w:r>
    </w:p>
    <w:p w:rsidR="005E772A" w:rsidRPr="00B56A17" w:rsidRDefault="005E772A"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önkormányzat által vásárolt </w:t>
      </w:r>
      <w:proofErr w:type="spellStart"/>
      <w:r w:rsidRPr="00B56A17">
        <w:rPr>
          <w:rFonts w:ascii="Arial" w:hAnsi="Arial" w:cs="Arial"/>
          <w:color w:val="000000" w:themeColor="text1"/>
        </w:rPr>
        <w:t>defibrillátor</w:t>
      </w:r>
      <w:proofErr w:type="spellEnd"/>
      <w:r w:rsidRPr="00B56A17">
        <w:rPr>
          <w:rFonts w:ascii="Arial" w:hAnsi="Arial" w:cs="Arial"/>
          <w:color w:val="000000" w:themeColor="text1"/>
        </w:rPr>
        <w:t xml:space="preserve"> használatának oktatása megtörtént az ügyeletben résztvevő szakemberek részére, korszerű elsősegély nyújtási ismeretekkel egybekötve a 2015. év során megtörtént, Dr Dudás Margit és </w:t>
      </w:r>
      <w:proofErr w:type="spellStart"/>
      <w:r w:rsidRPr="00B56A17">
        <w:rPr>
          <w:rFonts w:ascii="Arial" w:hAnsi="Arial" w:cs="Arial"/>
          <w:color w:val="000000" w:themeColor="text1"/>
        </w:rPr>
        <w:t>Csoba</w:t>
      </w:r>
      <w:proofErr w:type="spellEnd"/>
      <w:r w:rsidRPr="00B56A17">
        <w:rPr>
          <w:rFonts w:ascii="Arial" w:hAnsi="Arial" w:cs="Arial"/>
          <w:color w:val="000000" w:themeColor="text1"/>
        </w:rPr>
        <w:t xml:space="preserve"> Attila mentőtiszt közreműködésével.</w:t>
      </w:r>
    </w:p>
    <w:p w:rsidR="00E233F1" w:rsidRPr="00B56A17" w:rsidRDefault="005E772A"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központi ügyelet statisztikai adatait a 2015. évre vonatkozóan az alábbi táblák mutatják:</w:t>
      </w:r>
    </w:p>
    <w:p w:rsidR="005E772A" w:rsidRPr="00374118" w:rsidRDefault="005E772A" w:rsidP="005E772A">
      <w:pPr>
        <w:spacing w:line="360" w:lineRule="auto"/>
        <w:jc w:val="center"/>
        <w:rPr>
          <w:rFonts w:ascii="Times New Roman" w:hAnsi="Times New Roman"/>
          <w:b/>
          <w:color w:val="000000" w:themeColor="text1"/>
        </w:rPr>
      </w:pPr>
      <w:r w:rsidRPr="00374118">
        <w:rPr>
          <w:rFonts w:ascii="Arial" w:hAnsi="Arial" w:cs="Arial"/>
          <w:b/>
          <w:color w:val="000000" w:themeColor="text1"/>
        </w:rPr>
        <w:t>Felnőtt ügyelet 2015. évi forgalmi adatai:</w:t>
      </w:r>
    </w:p>
    <w:tbl>
      <w:tblPr>
        <w:tblStyle w:val="Rcsostblzat"/>
        <w:tblW w:w="0" w:type="auto"/>
        <w:tblLook w:val="04A0" w:firstRow="1" w:lastRow="0" w:firstColumn="1" w:lastColumn="0" w:noHBand="0" w:noVBand="1"/>
      </w:tblPr>
      <w:tblGrid>
        <w:gridCol w:w="1373"/>
        <w:gridCol w:w="595"/>
        <w:gridCol w:w="595"/>
        <w:gridCol w:w="595"/>
        <w:gridCol w:w="595"/>
        <w:gridCol w:w="595"/>
        <w:gridCol w:w="595"/>
        <w:gridCol w:w="595"/>
        <w:gridCol w:w="595"/>
        <w:gridCol w:w="555"/>
        <w:gridCol w:w="596"/>
        <w:gridCol w:w="556"/>
        <w:gridCol w:w="556"/>
        <w:gridCol w:w="666"/>
      </w:tblGrid>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05</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tcPr>
          <w:p w:rsidR="005E772A" w:rsidRPr="00191340" w:rsidRDefault="005E772A" w:rsidP="00374118">
            <w:pPr>
              <w:spacing w:line="360" w:lineRule="auto"/>
              <w:jc w:val="right"/>
              <w:rPr>
                <w:rFonts w:ascii="Times New Roman" w:hAnsi="Times New Roman"/>
                <w:b/>
                <w:color w:val="000000" w:themeColor="text1"/>
              </w:rPr>
            </w:pPr>
            <w:proofErr w:type="spellStart"/>
            <w:r w:rsidRPr="00191340">
              <w:rPr>
                <w:rFonts w:ascii="Times New Roman" w:hAnsi="Times New Roman"/>
                <w:b/>
                <w:color w:val="000000" w:themeColor="text1"/>
              </w:rPr>
              <w:t>Össz</w:t>
            </w:r>
            <w:proofErr w:type="spellEnd"/>
            <w:r w:rsidRPr="00191340">
              <w:rPr>
                <w:rFonts w:ascii="Times New Roman" w:hAnsi="Times New Roman"/>
                <w:b/>
                <w:color w:val="000000" w:themeColor="text1"/>
              </w:rPr>
              <w:t>.</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Hévíz</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703</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Alsópáhok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82</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Felsőpáhok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Nemesbük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79</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Zalaköveskút</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Egyéb</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42</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38</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550</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Összesen</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160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1467</w:t>
            </w:r>
          </w:p>
        </w:tc>
      </w:tr>
    </w:tbl>
    <w:p w:rsidR="005E772A" w:rsidRPr="00191340" w:rsidRDefault="005E772A" w:rsidP="005E772A">
      <w:pPr>
        <w:spacing w:line="360" w:lineRule="auto"/>
        <w:jc w:val="both"/>
        <w:rPr>
          <w:rFonts w:ascii="Times New Roman" w:hAnsi="Times New Roman"/>
          <w:b/>
          <w:color w:val="000000" w:themeColor="text1"/>
        </w:rPr>
      </w:pPr>
    </w:p>
    <w:p w:rsidR="005E772A" w:rsidRPr="00374118" w:rsidRDefault="005E772A" w:rsidP="005E772A">
      <w:pPr>
        <w:spacing w:line="360" w:lineRule="auto"/>
        <w:jc w:val="center"/>
        <w:rPr>
          <w:rFonts w:ascii="Arial" w:hAnsi="Arial" w:cs="Arial"/>
          <w:b/>
          <w:color w:val="000000" w:themeColor="text1"/>
        </w:rPr>
      </w:pPr>
      <w:r w:rsidRPr="00374118">
        <w:rPr>
          <w:rFonts w:ascii="Arial" w:hAnsi="Arial" w:cs="Arial"/>
          <w:b/>
          <w:color w:val="000000" w:themeColor="text1"/>
        </w:rPr>
        <w:t>Gyermek ügyelet 2015. évi forgalmi adatai:</w:t>
      </w:r>
    </w:p>
    <w:tbl>
      <w:tblPr>
        <w:tblStyle w:val="Rcsostblzat"/>
        <w:tblW w:w="0" w:type="auto"/>
        <w:tblLook w:val="04A0" w:firstRow="1" w:lastRow="0" w:firstColumn="1" w:lastColumn="0" w:noHBand="0" w:noVBand="1"/>
      </w:tblPr>
      <w:tblGrid>
        <w:gridCol w:w="1373"/>
        <w:gridCol w:w="585"/>
        <w:gridCol w:w="585"/>
        <w:gridCol w:w="585"/>
        <w:gridCol w:w="585"/>
        <w:gridCol w:w="585"/>
        <w:gridCol w:w="585"/>
        <w:gridCol w:w="585"/>
        <w:gridCol w:w="585"/>
        <w:gridCol w:w="585"/>
        <w:gridCol w:w="586"/>
        <w:gridCol w:w="586"/>
        <w:gridCol w:w="586"/>
        <w:gridCol w:w="666"/>
      </w:tblGrid>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09</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proofErr w:type="spellStart"/>
            <w:r w:rsidRPr="00191340">
              <w:rPr>
                <w:rFonts w:ascii="Times New Roman" w:hAnsi="Times New Roman"/>
                <w:b/>
                <w:color w:val="000000" w:themeColor="text1"/>
              </w:rPr>
              <w:t>Össz</w:t>
            </w:r>
            <w:proofErr w:type="spellEnd"/>
            <w:r w:rsidRPr="00191340">
              <w:rPr>
                <w:rFonts w:ascii="Times New Roman" w:hAnsi="Times New Roman"/>
                <w:b/>
                <w:color w:val="000000" w:themeColor="text1"/>
              </w:rPr>
              <w:t>.</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Hévíz</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16</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247</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Alsópáhok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61</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Felsőpáhok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Nemesbük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38</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Zalaköveskút</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Egyéb</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338</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Összesen</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89</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69</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736</w:t>
            </w:r>
          </w:p>
        </w:tc>
      </w:tr>
    </w:tbl>
    <w:p w:rsidR="005E772A" w:rsidRPr="00191340" w:rsidRDefault="005E772A" w:rsidP="005E772A">
      <w:pPr>
        <w:spacing w:line="360" w:lineRule="auto"/>
        <w:jc w:val="both"/>
        <w:rPr>
          <w:rFonts w:ascii="Times New Roman" w:hAnsi="Times New Roman"/>
          <w:b/>
          <w:color w:val="000000" w:themeColor="text1"/>
        </w:rPr>
      </w:pP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 xml:space="preserve">Az adatok egyértelműen mutatják, hogy az ügyeleti ellátások nagyobb része a hévízi </w:t>
      </w:r>
      <w:r w:rsidR="0098750A" w:rsidRPr="00191340">
        <w:rPr>
          <w:rFonts w:ascii="Arial" w:hAnsi="Arial" w:cs="Arial"/>
          <w:color w:val="000000" w:themeColor="text1"/>
        </w:rPr>
        <w:t xml:space="preserve">lakosok </w:t>
      </w:r>
      <w:r w:rsidRPr="00191340">
        <w:rPr>
          <w:rFonts w:ascii="Arial" w:hAnsi="Arial" w:cs="Arial"/>
          <w:color w:val="000000" w:themeColor="text1"/>
        </w:rPr>
        <w:t xml:space="preserve">és </w:t>
      </w:r>
      <w:r w:rsidR="0098750A" w:rsidRPr="00191340">
        <w:rPr>
          <w:rFonts w:ascii="Arial" w:hAnsi="Arial" w:cs="Arial"/>
          <w:color w:val="000000" w:themeColor="text1"/>
        </w:rPr>
        <w:t xml:space="preserve">az egyébből adódik össze. Az egyéb meghatározás azon ügyeletben ellátottakat takarják, akik felkeresik az ügyeletet, de nem tartoznak egyik ellátási területünk lakosai közé sem, tehát döntően itt helyben, vagy a környéken nyaralók, vendégek. </w:t>
      </w: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A nyári (július, augusztus) hónapokban magasabb az ügyeleten megfordult betegek száma, melynek nyilvánvalóan a város turisztikai adottság</w:t>
      </w:r>
      <w:r w:rsidR="00613AAF" w:rsidRPr="00191340">
        <w:rPr>
          <w:rFonts w:ascii="Arial" w:hAnsi="Arial" w:cs="Arial"/>
          <w:color w:val="000000" w:themeColor="text1"/>
        </w:rPr>
        <w:t>a</w:t>
      </w:r>
      <w:r w:rsidRPr="00191340">
        <w:rPr>
          <w:rFonts w:ascii="Arial" w:hAnsi="Arial" w:cs="Arial"/>
          <w:color w:val="000000" w:themeColor="text1"/>
        </w:rPr>
        <w:t xml:space="preserve"> az oka. </w:t>
      </w: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Az orvosok rendelkezésre állási ideje alatt</w:t>
      </w:r>
      <w:r w:rsidR="0098750A" w:rsidRPr="00191340">
        <w:rPr>
          <w:rFonts w:ascii="Arial" w:hAnsi="Arial" w:cs="Arial"/>
          <w:color w:val="000000" w:themeColor="text1"/>
        </w:rPr>
        <w:t>, azaz 11 – 16 óráig</w:t>
      </w:r>
      <w:r w:rsidRPr="00191340">
        <w:rPr>
          <w:rFonts w:ascii="Arial" w:hAnsi="Arial" w:cs="Arial"/>
          <w:color w:val="000000" w:themeColor="text1"/>
        </w:rPr>
        <w:t xml:space="preserve"> használt telefon (06 83</w:t>
      </w:r>
      <w:r w:rsidR="00613AAF" w:rsidRPr="00191340">
        <w:rPr>
          <w:rFonts w:ascii="Arial" w:hAnsi="Arial" w:cs="Arial"/>
          <w:color w:val="000000" w:themeColor="text1"/>
        </w:rPr>
        <w:t> </w:t>
      </w:r>
      <w:r w:rsidRPr="00191340">
        <w:rPr>
          <w:rFonts w:ascii="Arial" w:hAnsi="Arial" w:cs="Arial"/>
          <w:color w:val="000000" w:themeColor="text1"/>
        </w:rPr>
        <w:t>340</w:t>
      </w:r>
      <w:r w:rsidR="00613AAF" w:rsidRPr="00191340">
        <w:rPr>
          <w:rFonts w:ascii="Arial" w:hAnsi="Arial" w:cs="Arial"/>
          <w:color w:val="000000" w:themeColor="text1"/>
        </w:rPr>
        <w:t xml:space="preserve"> </w:t>
      </w:r>
      <w:r w:rsidRPr="00191340">
        <w:rPr>
          <w:rFonts w:ascii="Arial" w:hAnsi="Arial" w:cs="Arial"/>
          <w:color w:val="000000" w:themeColor="text1"/>
        </w:rPr>
        <w:t xml:space="preserve">149) hívás forgalma elenyésző. A helyi betegek többnyire a saját orvosukat értesítik 11-16 óra </w:t>
      </w:r>
      <w:r w:rsidRPr="00191340">
        <w:rPr>
          <w:rFonts w:ascii="Arial" w:hAnsi="Arial" w:cs="Arial"/>
          <w:color w:val="000000" w:themeColor="text1"/>
        </w:rPr>
        <w:lastRenderedPageBreak/>
        <w:t>között, míg az ügyelet</w:t>
      </w:r>
      <w:r w:rsidR="0098750A" w:rsidRPr="00191340">
        <w:rPr>
          <w:rFonts w:ascii="Arial" w:hAnsi="Arial" w:cs="Arial"/>
          <w:color w:val="000000" w:themeColor="text1"/>
        </w:rPr>
        <w:t>et</w:t>
      </w:r>
      <w:r w:rsidRPr="00191340">
        <w:rPr>
          <w:rFonts w:ascii="Arial" w:hAnsi="Arial" w:cs="Arial"/>
          <w:color w:val="000000" w:themeColor="text1"/>
        </w:rPr>
        <w:t xml:space="preserve"> nem áll módjukban igénybe venni, rendelés pedig már nincs. 2015-ben összesen 32 hívást fogadtunk, melyhez az orvost is riasztottuk. Két esetben azonnal értesítettük az OMSZ-t is. Megközelítőleg ugyanennyi azon hívások száma, melyek során az ügyeletről érdeklődő, tájékozódó személyt láttunk el információval. </w:t>
      </w:r>
    </w:p>
    <w:p w:rsidR="00AD07DA" w:rsidRPr="00191340" w:rsidRDefault="00AD07DA" w:rsidP="005E772A">
      <w:pPr>
        <w:jc w:val="both"/>
        <w:rPr>
          <w:rFonts w:ascii="Arial" w:hAnsi="Arial" w:cs="Arial"/>
          <w:color w:val="000000" w:themeColor="text1"/>
        </w:rPr>
      </w:pPr>
      <w:r w:rsidRPr="00191340">
        <w:rPr>
          <w:rFonts w:ascii="Arial" w:hAnsi="Arial" w:cs="Arial"/>
          <w:color w:val="000000" w:themeColor="text1"/>
        </w:rPr>
        <w:t xml:space="preserve">Az ügyeleti teendőket ellátó gépjármű üzemeltetése, karbantartása, vizsgáknak való megfeleltetése folyamatos és az előírásoknak megfelelő. </w:t>
      </w:r>
      <w:r w:rsidR="0042718F" w:rsidRPr="00191340">
        <w:rPr>
          <w:rFonts w:ascii="Arial" w:hAnsi="Arial" w:cs="Arial"/>
          <w:color w:val="000000" w:themeColor="text1"/>
        </w:rPr>
        <w:t xml:space="preserve">Rövid távon (néhány éven belül) szükséges lenne a gépkocsi cseréje, tekintettel korára, általános állapotára, futott </w:t>
      </w:r>
      <w:proofErr w:type="spellStart"/>
      <w:r w:rsidR="0042718F" w:rsidRPr="00191340">
        <w:rPr>
          <w:rFonts w:ascii="Arial" w:hAnsi="Arial" w:cs="Arial"/>
          <w:color w:val="000000" w:themeColor="text1"/>
        </w:rPr>
        <w:t>kilóméterek</w:t>
      </w:r>
      <w:proofErr w:type="spellEnd"/>
      <w:r w:rsidR="0042718F" w:rsidRPr="00191340">
        <w:rPr>
          <w:rFonts w:ascii="Arial" w:hAnsi="Arial" w:cs="Arial"/>
          <w:color w:val="000000" w:themeColor="text1"/>
        </w:rPr>
        <w:t xml:space="preserve"> számára, fenntartásból adódó várható költségek emelkedésére. </w:t>
      </w:r>
    </w:p>
    <w:p w:rsidR="00AD07DA" w:rsidRPr="00191340" w:rsidRDefault="00AD07DA" w:rsidP="005E772A">
      <w:pPr>
        <w:jc w:val="both"/>
        <w:rPr>
          <w:rFonts w:ascii="Arial" w:hAnsi="Arial" w:cs="Arial"/>
          <w:color w:val="000000" w:themeColor="text1"/>
        </w:rPr>
      </w:pPr>
      <w:r w:rsidRPr="00191340">
        <w:rPr>
          <w:rFonts w:ascii="Arial" w:hAnsi="Arial" w:cs="Arial"/>
          <w:color w:val="000000" w:themeColor="text1"/>
        </w:rPr>
        <w:t xml:space="preserve">A központi ügyeletet is magába foglaló rendelőintézetben további szakmai tevékenységünk a háziorvosokkal, gyermekorvossal, illetve fogszakorvosokkal való együttműködés. Az üzemeltetésből adódó működés fenntartása, folyamatos működtetése és a problémás helyzetek megoldása szintén intézményünk feladata. Ebben együttműködő partnerünk a GAMESZ, illetve külső szolgáltatók. Ezek jellemzően </w:t>
      </w:r>
    </w:p>
    <w:p w:rsidR="00AD07DA" w:rsidRPr="00191340" w:rsidRDefault="00AD07DA" w:rsidP="00AD07DA">
      <w:pPr>
        <w:pStyle w:val="Listaszerbekezds"/>
        <w:numPr>
          <w:ilvl w:val="3"/>
          <w:numId w:val="17"/>
        </w:numPr>
        <w:jc w:val="both"/>
        <w:rPr>
          <w:rFonts w:ascii="Arial" w:hAnsi="Arial" w:cs="Arial"/>
          <w:color w:val="000000" w:themeColor="text1"/>
        </w:rPr>
      </w:pPr>
      <w:r w:rsidRPr="00191340">
        <w:rPr>
          <w:rFonts w:ascii="Arial" w:hAnsi="Arial" w:cs="Arial"/>
          <w:color w:val="000000" w:themeColor="text1"/>
        </w:rPr>
        <w:t xml:space="preserve">magas fokú higiénés körülmények biztosítása, </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 xml:space="preserve">fűtés, energiaellátás üzemeltetése és karbantartása, </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területrendezés,</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meghibásodott eszközök javítása, karbantartása.</w:t>
      </w:r>
    </w:p>
    <w:p w:rsidR="00E233F1" w:rsidRPr="00191340" w:rsidRDefault="00AD07DA" w:rsidP="00E233F1">
      <w:pPr>
        <w:jc w:val="both"/>
        <w:rPr>
          <w:rFonts w:ascii="Arial" w:hAnsi="Arial" w:cs="Arial"/>
          <w:color w:val="000000" w:themeColor="text1"/>
        </w:rPr>
      </w:pPr>
      <w:r w:rsidRPr="00191340">
        <w:rPr>
          <w:rFonts w:ascii="Arial" w:hAnsi="Arial" w:cs="Arial"/>
          <w:color w:val="000000" w:themeColor="text1"/>
        </w:rPr>
        <w:t xml:space="preserve">Mindezek, valamint az épület további fenntartási költségei jelentős anyagi terhet jelentenek az intézmény számára, ezért megfontolandónak tartom annak felülvizsgálatát, hogy az ellátási szerződésben lévő praxisok és az intézmény között a terhek arányosan megosztásra kerüljenek. </w:t>
      </w:r>
    </w:p>
    <w:p w:rsidR="00E233F1" w:rsidRPr="00191340" w:rsidRDefault="00E233F1" w:rsidP="00E233F1">
      <w:pPr>
        <w:jc w:val="both"/>
        <w:rPr>
          <w:rFonts w:ascii="Arial" w:hAnsi="Arial" w:cs="Arial"/>
          <w:color w:val="000000" w:themeColor="text1"/>
        </w:rPr>
      </w:pPr>
    </w:p>
    <w:p w:rsidR="00E233F1" w:rsidRPr="00191340" w:rsidRDefault="00E233F1" w:rsidP="00847662">
      <w:pPr>
        <w:pStyle w:val="Listaszerbekezds"/>
        <w:numPr>
          <w:ilvl w:val="0"/>
          <w:numId w:val="20"/>
        </w:numPr>
        <w:rPr>
          <w:rFonts w:ascii="Arial" w:hAnsi="Arial" w:cs="Arial"/>
          <w:b/>
          <w:color w:val="000000" w:themeColor="text1"/>
          <w:u w:val="single"/>
        </w:rPr>
      </w:pPr>
      <w:r w:rsidRPr="00191340">
        <w:rPr>
          <w:rFonts w:ascii="Arial" w:hAnsi="Arial" w:cs="Arial"/>
          <w:b/>
          <w:color w:val="000000" w:themeColor="text1"/>
          <w:u w:val="single"/>
        </w:rPr>
        <w:t>Bölcsőde</w:t>
      </w:r>
    </w:p>
    <w:p w:rsidR="00E233F1" w:rsidRPr="00191340" w:rsidRDefault="00E233F1" w:rsidP="00E233F1">
      <w:pPr>
        <w:jc w:val="both"/>
        <w:rPr>
          <w:rFonts w:ascii="Arial" w:hAnsi="Arial" w:cs="Arial"/>
          <w:color w:val="000000" w:themeColor="text1"/>
        </w:rPr>
      </w:pPr>
      <w:r w:rsidRPr="00191340">
        <w:rPr>
          <w:rFonts w:ascii="Arial" w:hAnsi="Arial" w:cs="Arial"/>
          <w:color w:val="000000" w:themeColor="text1"/>
        </w:rPr>
        <w:t>A bölcsőde, mint a gyermekjóléti alapellátás része, a családban nevelkedő gyermekek napközbeni ellátását, szakszerű nevelé</w:t>
      </w:r>
      <w:r w:rsidR="00184A60" w:rsidRPr="00191340">
        <w:rPr>
          <w:rFonts w:ascii="Arial" w:hAnsi="Arial" w:cs="Arial"/>
          <w:color w:val="000000" w:themeColor="text1"/>
        </w:rPr>
        <w:t xml:space="preserve">sét, gondozását nyújtó szolgáltatás. </w:t>
      </w:r>
    </w:p>
    <w:p w:rsidR="00184A60" w:rsidRPr="00191340" w:rsidRDefault="00E233F1" w:rsidP="00184A60">
      <w:pPr>
        <w:shd w:val="clear" w:color="auto" w:fill="FFFFFF"/>
        <w:jc w:val="both"/>
        <w:rPr>
          <w:rFonts w:ascii="Arial" w:hAnsi="Arial" w:cs="Arial"/>
          <w:color w:val="000000" w:themeColor="text1"/>
        </w:rPr>
      </w:pPr>
      <w:r w:rsidRPr="00191340">
        <w:rPr>
          <w:rFonts w:ascii="Arial" w:hAnsi="Arial" w:cs="Arial"/>
          <w:color w:val="000000" w:themeColor="text1"/>
        </w:rPr>
        <w:t xml:space="preserve">A gyermekek védelméről, és gyámügyi igazgatásról szóló 1997. évi XXXI. </w:t>
      </w:r>
      <w:r w:rsidR="00184A60" w:rsidRPr="00191340">
        <w:rPr>
          <w:rFonts w:ascii="Arial" w:hAnsi="Arial" w:cs="Arial"/>
          <w:color w:val="000000" w:themeColor="text1"/>
        </w:rPr>
        <w:t>t</w:t>
      </w:r>
      <w:r w:rsidRPr="00191340">
        <w:rPr>
          <w:rFonts w:ascii="Arial" w:hAnsi="Arial" w:cs="Arial"/>
          <w:color w:val="000000" w:themeColor="text1"/>
        </w:rPr>
        <w:t xml:space="preserve">örvény </w:t>
      </w:r>
      <w:r w:rsidR="00184A60" w:rsidRPr="00191340">
        <w:rPr>
          <w:rFonts w:ascii="Arial" w:hAnsi="Arial" w:cs="Arial"/>
          <w:color w:val="000000" w:themeColor="text1"/>
        </w:rPr>
        <w:t xml:space="preserve">alapján: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 xml:space="preserve">a bölcsőde olyan szolgáltató intézmény, amely az alapellátás keretében alaptevékenységként napközbeni ellátást nyújt a gyermek számára,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A60CBD" w:rsidRPr="00191340" w:rsidRDefault="00184A60" w:rsidP="00A60CBD">
      <w:pPr>
        <w:shd w:val="clear" w:color="auto" w:fill="FFFFFF"/>
        <w:jc w:val="both"/>
        <w:rPr>
          <w:rFonts w:ascii="Arial" w:hAnsi="Arial" w:cs="Arial"/>
          <w:color w:val="000000" w:themeColor="text1"/>
        </w:rPr>
      </w:pPr>
      <w:r w:rsidRPr="00191340">
        <w:rPr>
          <w:rFonts w:ascii="Arial" w:hAnsi="Arial" w:cs="Arial"/>
          <w:color w:val="000000" w:themeColor="text1"/>
        </w:rPr>
        <w:t xml:space="preserve">Bölcsődébe a gyermek 20 hetes korától vehető fel, és alapesetben 3. életévének betöltéséig, illetve azon év augusztus 31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melyben a 3. életévét betölti (speciális esetekben december 31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374118" w:rsidRDefault="00374118" w:rsidP="00A60CBD">
      <w:pPr>
        <w:shd w:val="clear" w:color="auto" w:fill="FFFFFF"/>
        <w:jc w:val="both"/>
        <w:rPr>
          <w:rFonts w:ascii="Arial" w:hAnsi="Arial" w:cs="Arial"/>
          <w:color w:val="000000" w:themeColor="text1"/>
        </w:rPr>
      </w:pPr>
    </w:p>
    <w:p w:rsidR="00E233F1" w:rsidRPr="00191340" w:rsidRDefault="00E233F1" w:rsidP="00A60CBD">
      <w:pPr>
        <w:shd w:val="clear" w:color="auto" w:fill="FFFFFF"/>
        <w:jc w:val="both"/>
        <w:rPr>
          <w:rFonts w:ascii="Arial" w:hAnsi="Arial" w:cs="Arial"/>
          <w:color w:val="000000" w:themeColor="text1"/>
        </w:rPr>
      </w:pPr>
      <w:r w:rsidRPr="00191340">
        <w:rPr>
          <w:rFonts w:ascii="Arial" w:hAnsi="Arial" w:cs="Arial"/>
          <w:color w:val="000000" w:themeColor="text1"/>
        </w:rPr>
        <w:lastRenderedPageBreak/>
        <w:t>Bölcsőde bemutatása</w:t>
      </w:r>
    </w:p>
    <w:p w:rsidR="00E233F1" w:rsidRPr="00191340" w:rsidRDefault="00E233F1"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E233F1" w:rsidRPr="00191340" w:rsidRDefault="00E233F1"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Minden kisgyermek számára jellel ellátott szekrényt biztosítunk ruháik, és egyéb </w:t>
      </w:r>
      <w:r w:rsidR="00A60CBD" w:rsidRPr="00191340">
        <w:rPr>
          <w:rFonts w:ascii="Arial" w:hAnsi="Arial" w:cs="Arial"/>
          <w:color w:val="000000" w:themeColor="text1"/>
        </w:rPr>
        <w:t xml:space="preserve">használati tárgyak </w:t>
      </w:r>
      <w:r w:rsidRPr="00191340">
        <w:rPr>
          <w:rFonts w:ascii="Arial" w:hAnsi="Arial" w:cs="Arial"/>
          <w:color w:val="000000" w:themeColor="text1"/>
        </w:rPr>
        <w:t>számára.</w:t>
      </w:r>
      <w:r w:rsidR="00A60CBD" w:rsidRPr="00191340">
        <w:rPr>
          <w:rFonts w:ascii="Arial" w:hAnsi="Arial" w:cs="Arial"/>
          <w:color w:val="000000" w:themeColor="text1"/>
        </w:rPr>
        <w:t xml:space="preserve"> </w:t>
      </w:r>
      <w:r w:rsidRPr="00191340">
        <w:rPr>
          <w:rFonts w:ascii="Arial" w:hAnsi="Arial" w:cs="Arial"/>
          <w:color w:val="000000" w:themeColor="text1"/>
        </w:rPr>
        <w:t xml:space="preserve">A csoportszobák tágasak, világosak, felszerelésük megfelel az előírt követelményeknek. A szobákhoz terasz </w:t>
      </w:r>
      <w:r w:rsidR="00A60CBD" w:rsidRPr="00191340">
        <w:rPr>
          <w:rFonts w:ascii="Arial" w:hAnsi="Arial" w:cs="Arial"/>
          <w:color w:val="000000" w:themeColor="text1"/>
        </w:rPr>
        <w:t xml:space="preserve">és udvar </w:t>
      </w:r>
      <w:r w:rsidRPr="00191340">
        <w:rPr>
          <w:rFonts w:ascii="Arial" w:hAnsi="Arial" w:cs="Arial"/>
          <w:color w:val="000000" w:themeColor="text1"/>
        </w:rPr>
        <w:t>kapcsolódik, ahol a gyermekek felszabadultan mozoghatnak.</w:t>
      </w:r>
      <w:r w:rsidR="00A60CBD" w:rsidRPr="00191340">
        <w:rPr>
          <w:rFonts w:ascii="Arial" w:hAnsi="Arial" w:cs="Arial"/>
          <w:color w:val="000000" w:themeColor="text1"/>
        </w:rPr>
        <w:t xml:space="preserve"> </w:t>
      </w:r>
      <w:r w:rsidRPr="00191340">
        <w:rPr>
          <w:rFonts w:ascii="Arial" w:hAnsi="Arial" w:cs="Arial"/>
          <w:color w:val="000000" w:themeColor="text1"/>
        </w:rPr>
        <w:t>A gazdasági helyiségek között szerepel tálalókonyha, tejkonyha. A tároló helyiségek jól elkülönülnek egymástól (tisztítószerraktár, tiszta ruhák-vasalóhelyiség, játékraktár).</w:t>
      </w:r>
      <w:r w:rsidR="00A60CBD" w:rsidRPr="00191340">
        <w:rPr>
          <w:rFonts w:ascii="Arial" w:hAnsi="Arial" w:cs="Arial"/>
          <w:color w:val="000000" w:themeColor="text1"/>
        </w:rPr>
        <w:t xml:space="preserve"> </w:t>
      </w:r>
      <w:r w:rsidRPr="00191340">
        <w:rPr>
          <w:rFonts w:ascii="Arial" w:hAnsi="Arial" w:cs="Arial"/>
          <w:color w:val="000000" w:themeColor="text1"/>
        </w:rPr>
        <w:t>A bölcsőd</w:t>
      </w:r>
      <w:r w:rsidR="00A60CBD" w:rsidRPr="00191340">
        <w:rPr>
          <w:rFonts w:ascii="Arial" w:hAnsi="Arial" w:cs="Arial"/>
          <w:color w:val="000000" w:themeColor="text1"/>
        </w:rPr>
        <w:t xml:space="preserve">e épülete teljes mértékben </w:t>
      </w:r>
      <w:r w:rsidRPr="00191340">
        <w:rPr>
          <w:rFonts w:ascii="Arial" w:hAnsi="Arial" w:cs="Arial"/>
          <w:color w:val="000000" w:themeColor="text1"/>
        </w:rPr>
        <w:t>akadálymentes</w:t>
      </w:r>
      <w:r w:rsidR="00A60CBD" w:rsidRPr="00191340">
        <w:rPr>
          <w:rFonts w:ascii="Arial" w:hAnsi="Arial" w:cs="Arial"/>
          <w:color w:val="000000" w:themeColor="text1"/>
        </w:rPr>
        <w:t>.</w:t>
      </w: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bölcsőde 2014. június 31-ig a Brunszvik Teréz Napközi Otthonos Óvodához tartozott, majd a fenntartó döntése alapján 2014. július 1-től a Teréz Anya Szociális Integrált Intézményhez tartozik. Az elmúlt év során az a bölcsőde megőrizte önálló szakmai egységét, mindemellett szervesen kapcsolódott az integrált intézmény működési rendjébe, kialakult a munkamegosztások rendje, a tájékoztatási és beszámolási kötelezettség, pénzügyi eljárások rendje. </w:t>
      </w:r>
    </w:p>
    <w:p w:rsidR="004641C0" w:rsidRDefault="004641C0" w:rsidP="004641C0">
      <w:pPr>
        <w:spacing w:before="60" w:after="60" w:line="240" w:lineRule="auto"/>
        <w:jc w:val="both"/>
        <w:rPr>
          <w:rFonts w:ascii="Arial" w:hAnsi="Arial" w:cs="Arial"/>
          <w:i/>
          <w:color w:val="000000" w:themeColor="text1"/>
        </w:rPr>
      </w:pPr>
    </w:p>
    <w:p w:rsidR="00A60CBD" w:rsidRPr="00191340" w:rsidRDefault="00A60CBD" w:rsidP="004641C0">
      <w:pPr>
        <w:spacing w:before="60" w:after="60" w:line="240" w:lineRule="auto"/>
        <w:jc w:val="both"/>
        <w:rPr>
          <w:rFonts w:ascii="Arial" w:hAnsi="Arial" w:cs="Arial"/>
          <w:i/>
          <w:color w:val="000000" w:themeColor="text1"/>
        </w:rPr>
      </w:pPr>
      <w:r w:rsidRPr="00191340">
        <w:rPr>
          <w:rFonts w:ascii="Arial" w:hAnsi="Arial" w:cs="Arial"/>
          <w:i/>
          <w:color w:val="000000" w:themeColor="text1"/>
        </w:rPr>
        <w:t>Férőhelyek alakulása</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Férőhelyek száma:</w:t>
      </w:r>
      <w:r w:rsidRPr="00191340">
        <w:rPr>
          <w:rFonts w:ascii="Arial" w:hAnsi="Arial" w:cs="Arial"/>
          <w:color w:val="000000" w:themeColor="text1"/>
        </w:rPr>
        <w:tab/>
        <w:t>26</w:t>
      </w:r>
      <w:r w:rsidR="00374118">
        <w:rPr>
          <w:rFonts w:ascii="Arial" w:hAnsi="Arial" w:cs="Arial"/>
          <w:color w:val="000000" w:themeColor="text1"/>
        </w:rPr>
        <w:t xml:space="preserve"> </w:t>
      </w:r>
      <w:r w:rsidRPr="00191340">
        <w:rPr>
          <w:rFonts w:ascii="Arial" w:hAnsi="Arial" w:cs="Arial"/>
          <w:color w:val="000000" w:themeColor="text1"/>
        </w:rPr>
        <w:t>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2015-ben felvett kisgyermek:</w:t>
      </w:r>
      <w:r w:rsidRPr="00191340">
        <w:rPr>
          <w:rFonts w:ascii="Arial" w:hAnsi="Arial" w:cs="Arial"/>
          <w:color w:val="000000" w:themeColor="text1"/>
        </w:rPr>
        <w:tab/>
        <w:t>22 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 xml:space="preserve">Hévízi gyermekek száma: </w:t>
      </w:r>
      <w:r w:rsidRPr="00191340">
        <w:rPr>
          <w:rFonts w:ascii="Arial" w:hAnsi="Arial" w:cs="Arial"/>
          <w:color w:val="000000" w:themeColor="text1"/>
        </w:rPr>
        <w:tab/>
        <w:t>10 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Hévízen dolgozó szülők gyermekeinek száma:</w:t>
      </w:r>
      <w:r w:rsidRPr="00191340">
        <w:rPr>
          <w:rFonts w:ascii="Arial" w:hAnsi="Arial" w:cs="Arial"/>
          <w:color w:val="000000" w:themeColor="text1"/>
        </w:rPr>
        <w:tab/>
        <w:t>11</w:t>
      </w:r>
      <w:r w:rsidR="00374118">
        <w:rPr>
          <w:rFonts w:ascii="Arial" w:hAnsi="Arial" w:cs="Arial"/>
          <w:color w:val="000000" w:themeColor="text1"/>
        </w:rPr>
        <w:t xml:space="preserve"> </w:t>
      </w:r>
      <w:r w:rsidRPr="00191340">
        <w:rPr>
          <w:rFonts w:ascii="Arial" w:hAnsi="Arial" w:cs="Arial"/>
          <w:color w:val="000000" w:themeColor="text1"/>
        </w:rPr>
        <w:t>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Vidéki gyermek:</w:t>
      </w:r>
      <w:r w:rsidRPr="00191340">
        <w:rPr>
          <w:rFonts w:ascii="Arial" w:hAnsi="Arial" w:cs="Arial"/>
          <w:color w:val="000000" w:themeColor="text1"/>
        </w:rPr>
        <w:tab/>
        <w:t>2 fő</w:t>
      </w: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2015. évben 15 kisgyermeket írattak be óvodába.</w:t>
      </w:r>
    </w:p>
    <w:p w:rsidR="004641C0" w:rsidRDefault="004641C0" w:rsidP="004641C0">
      <w:pPr>
        <w:spacing w:before="60" w:after="60" w:line="240" w:lineRule="auto"/>
        <w:jc w:val="both"/>
        <w:rPr>
          <w:rFonts w:ascii="Arial" w:hAnsi="Arial" w:cs="Arial"/>
          <w:color w:val="000000" w:themeColor="text1"/>
        </w:rPr>
      </w:pP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A bölcsődei felvételek során hévízi születésű gyermek nem került elutasításra. A Hévízre költöző családok gyermekei rövid várakozási idő után bölcsődei ellátásban részesülhettek, így a helyi igényeket maximálisan kielégítettük. Az intézmény integráltságát kihasználva a bölcsődei beíratásról több oldalról is tájékoztatjuk a szülőket: védőnők, családgondozó, gyermekorvos által is.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5E12E0"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Szociális rászorultság alapján két kisgyermek került bölcsődénkbe, akiket a védőnők javaslatára azonnali hatállyal felvettünk, </w:t>
      </w:r>
      <w:r w:rsidR="00DB7C86" w:rsidRPr="00191340">
        <w:rPr>
          <w:rFonts w:ascii="Arial" w:hAnsi="Arial" w:cs="Arial"/>
          <w:color w:val="000000" w:themeColor="text1"/>
        </w:rPr>
        <w:t>majd</w:t>
      </w:r>
      <w:r w:rsidRPr="00191340">
        <w:rPr>
          <w:rFonts w:ascii="Arial" w:hAnsi="Arial" w:cs="Arial"/>
          <w:color w:val="000000" w:themeColor="text1"/>
        </w:rPr>
        <w:t xml:space="preserve"> ősztől óvodába kerültek. A keszthelyi </w:t>
      </w:r>
      <w:r w:rsidR="00DB7C86" w:rsidRPr="00191340">
        <w:rPr>
          <w:rFonts w:ascii="Arial" w:hAnsi="Arial" w:cs="Arial"/>
          <w:color w:val="000000" w:themeColor="text1"/>
        </w:rPr>
        <w:t xml:space="preserve">Pedagógiai </w:t>
      </w:r>
      <w:r w:rsidRPr="00191340">
        <w:rPr>
          <w:rFonts w:ascii="Arial" w:hAnsi="Arial" w:cs="Arial"/>
          <w:color w:val="000000" w:themeColor="text1"/>
        </w:rPr>
        <w:t>Szakszolgálat kérésére</w:t>
      </w:r>
      <w:r w:rsidR="00DB7C86" w:rsidRPr="00191340">
        <w:rPr>
          <w:rFonts w:ascii="Arial" w:hAnsi="Arial" w:cs="Arial"/>
          <w:color w:val="000000" w:themeColor="text1"/>
        </w:rPr>
        <w:t xml:space="preserve"> (bár szakmailag eltérő álláspontot képviseltünk) </w:t>
      </w:r>
      <w:r w:rsidRPr="00191340">
        <w:rPr>
          <w:rFonts w:ascii="Arial" w:hAnsi="Arial" w:cs="Arial"/>
          <w:color w:val="000000" w:themeColor="text1"/>
        </w:rPr>
        <w:t xml:space="preserve">intézményünkbe felvételre került egy SNI - s kislány, aki a nevelők számára komoly kihívást, és szakmai felkészültségét igényelt. A budapesti Szakértői Bizottság vizsgálata megállapította, hogy a gyermek további fejlesztéséhez </w:t>
      </w:r>
      <w:proofErr w:type="spellStart"/>
      <w:r w:rsidRPr="00191340">
        <w:rPr>
          <w:rFonts w:ascii="Arial" w:hAnsi="Arial" w:cs="Arial"/>
          <w:color w:val="000000" w:themeColor="text1"/>
        </w:rPr>
        <w:t>szegregált</w:t>
      </w:r>
      <w:proofErr w:type="spellEnd"/>
      <w:r w:rsidRPr="00191340">
        <w:rPr>
          <w:rFonts w:ascii="Arial" w:hAnsi="Arial" w:cs="Arial"/>
          <w:color w:val="000000" w:themeColor="text1"/>
        </w:rPr>
        <w:t xml:space="preserve"> intézményben való elhelyezése szü</w:t>
      </w:r>
      <w:r w:rsidR="00DB7C86" w:rsidRPr="00191340">
        <w:rPr>
          <w:rFonts w:ascii="Arial" w:hAnsi="Arial" w:cs="Arial"/>
          <w:color w:val="000000" w:themeColor="text1"/>
        </w:rPr>
        <w:t xml:space="preserve">kséges, így beigazolódott az a kezdeti szakmai álláspontunk, miszerint nem szerencsés a gyermek bölcsődénkbe való felvétele, így azóta már a megfelelő intézménybe került beíratásra a gyermek. </w:t>
      </w:r>
    </w:p>
    <w:p w:rsidR="005E12E0" w:rsidRPr="00191340" w:rsidRDefault="005E12E0" w:rsidP="004641C0">
      <w:pPr>
        <w:widowControl w:val="0"/>
        <w:tabs>
          <w:tab w:val="left" w:pos="360"/>
        </w:tabs>
        <w:suppressAutoHyphens w:val="0"/>
        <w:spacing w:before="60" w:after="60" w:line="240" w:lineRule="auto"/>
        <w:jc w:val="both"/>
        <w:rPr>
          <w:rFonts w:ascii="Arial" w:hAnsi="Arial" w:cs="Arial"/>
          <w:color w:val="000000" w:themeColor="text1"/>
        </w:rPr>
      </w:pPr>
      <w:r w:rsidRPr="00191340">
        <w:rPr>
          <w:rFonts w:ascii="Arial" w:hAnsi="Arial" w:cs="Arial"/>
          <w:color w:val="000000" w:themeColor="text1"/>
        </w:rPr>
        <w:t>Férőhelyek kihasználtsága, statisztikai adatok</w:t>
      </w:r>
    </w:p>
    <w:p w:rsidR="005E12E0" w:rsidRPr="00191340" w:rsidRDefault="004641C0" w:rsidP="004641C0">
      <w:pPr>
        <w:widowControl w:val="0"/>
        <w:tabs>
          <w:tab w:val="left" w:pos="360"/>
        </w:tabs>
        <w:suppressAutoHyphens w:val="0"/>
        <w:spacing w:before="60" w:after="60" w:line="240" w:lineRule="auto"/>
        <w:jc w:val="both"/>
        <w:rPr>
          <w:rFonts w:ascii="Arial" w:hAnsi="Arial" w:cs="Arial"/>
          <w:color w:val="000000" w:themeColor="text1"/>
        </w:rPr>
      </w:pPr>
      <w:r>
        <w:rPr>
          <w:rFonts w:ascii="Arial" w:hAnsi="Arial" w:cs="Arial"/>
          <w:color w:val="000000" w:themeColor="text1"/>
        </w:rPr>
        <w:t xml:space="preserve"> </w:t>
      </w:r>
    </w:p>
    <w:p w:rsidR="005E12E0" w:rsidRPr="00191340" w:rsidRDefault="004641C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Pr>
          <w:rFonts w:ascii="Arial" w:hAnsi="Arial" w:cs="Arial"/>
          <w:color w:val="000000" w:themeColor="text1"/>
        </w:rPr>
        <w:t>Nyitvatartási napok száma:</w:t>
      </w:r>
      <w:r>
        <w:rPr>
          <w:rFonts w:ascii="Arial" w:hAnsi="Arial" w:cs="Arial"/>
          <w:color w:val="000000" w:themeColor="text1"/>
        </w:rPr>
        <w:tab/>
      </w:r>
      <w:r w:rsidR="005E12E0" w:rsidRPr="00191340">
        <w:rPr>
          <w:rFonts w:ascii="Arial" w:hAnsi="Arial" w:cs="Arial"/>
          <w:color w:val="000000" w:themeColor="text1"/>
        </w:rPr>
        <w:t>235</w:t>
      </w:r>
    </w:p>
    <w:p w:rsidR="005E12E0" w:rsidRPr="00191340" w:rsidRDefault="004641C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Pr>
          <w:rFonts w:ascii="Arial" w:hAnsi="Arial" w:cs="Arial"/>
          <w:color w:val="000000" w:themeColor="text1"/>
        </w:rPr>
        <w:t>Beíratott gyermekek száma:</w:t>
      </w:r>
      <w:r>
        <w:rPr>
          <w:rFonts w:ascii="Arial" w:hAnsi="Arial" w:cs="Arial"/>
          <w:color w:val="000000" w:themeColor="text1"/>
        </w:rPr>
        <w:tab/>
      </w:r>
      <w:r w:rsidR="005E12E0" w:rsidRPr="00191340">
        <w:rPr>
          <w:rFonts w:ascii="Arial" w:hAnsi="Arial" w:cs="Arial"/>
          <w:color w:val="000000" w:themeColor="text1"/>
        </w:rPr>
        <w:t>4727</w:t>
      </w:r>
    </w:p>
    <w:p w:rsidR="005E12E0" w:rsidRDefault="005E12E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sidRPr="00191340">
        <w:rPr>
          <w:rFonts w:ascii="Arial" w:hAnsi="Arial" w:cs="Arial"/>
          <w:color w:val="000000" w:themeColor="text1"/>
        </w:rPr>
        <w:t>Tel</w:t>
      </w:r>
      <w:r w:rsidR="004641C0">
        <w:rPr>
          <w:rFonts w:ascii="Arial" w:hAnsi="Arial" w:cs="Arial"/>
          <w:color w:val="000000" w:themeColor="text1"/>
        </w:rPr>
        <w:t>jesített gondozási napok száma:</w:t>
      </w:r>
      <w:r w:rsidR="004641C0">
        <w:rPr>
          <w:rFonts w:ascii="Arial" w:hAnsi="Arial" w:cs="Arial"/>
          <w:color w:val="000000" w:themeColor="text1"/>
        </w:rPr>
        <w:tab/>
      </w:r>
      <w:r w:rsidRPr="00191340">
        <w:rPr>
          <w:rFonts w:ascii="Arial" w:hAnsi="Arial" w:cs="Arial"/>
          <w:color w:val="000000" w:themeColor="text1"/>
        </w:rPr>
        <w:t>3604</w:t>
      </w:r>
    </w:p>
    <w:p w:rsidR="004641C0" w:rsidRPr="00191340" w:rsidRDefault="004641C0" w:rsidP="004641C0">
      <w:pPr>
        <w:widowControl w:val="0"/>
        <w:tabs>
          <w:tab w:val="right" w:pos="5387"/>
        </w:tabs>
        <w:suppressAutoHyphens w:val="0"/>
        <w:spacing w:before="60" w:after="60" w:line="240" w:lineRule="auto"/>
        <w:ind w:left="1080"/>
        <w:jc w:val="both"/>
        <w:rPr>
          <w:rFonts w:ascii="Arial" w:hAnsi="Arial" w:cs="Arial"/>
          <w:color w:val="000000" w:themeColor="text1"/>
        </w:rPr>
      </w:pPr>
    </w:p>
    <w:p w:rsidR="005E12E0" w:rsidRPr="00191340" w:rsidRDefault="005E12E0" w:rsidP="004641C0">
      <w:pPr>
        <w:tabs>
          <w:tab w:val="left" w:pos="1080"/>
        </w:tabs>
        <w:suppressAutoHyphens w:val="0"/>
        <w:spacing w:before="60" w:after="60" w:line="240" w:lineRule="auto"/>
        <w:jc w:val="both"/>
        <w:rPr>
          <w:rFonts w:ascii="Arial" w:hAnsi="Arial" w:cs="Arial"/>
          <w:color w:val="000000" w:themeColor="text1"/>
        </w:rPr>
      </w:pPr>
      <w:r w:rsidRPr="00191340">
        <w:rPr>
          <w:rFonts w:ascii="Arial" w:hAnsi="Arial" w:cs="Arial"/>
          <w:color w:val="000000" w:themeColor="text1"/>
        </w:rPr>
        <w:lastRenderedPageBreak/>
        <w:t xml:space="preserve">Ezen adatok azt mutatják, hogy a bölcsőde kihasználtsága az előző évihez képest kb. 8 % - </w:t>
      </w:r>
      <w:proofErr w:type="spellStart"/>
      <w:r w:rsidRPr="00191340">
        <w:rPr>
          <w:rFonts w:ascii="Arial" w:hAnsi="Arial" w:cs="Arial"/>
          <w:color w:val="000000" w:themeColor="text1"/>
        </w:rPr>
        <w:t>kal</w:t>
      </w:r>
      <w:proofErr w:type="spellEnd"/>
      <w:r w:rsidRPr="00191340">
        <w:rPr>
          <w:rFonts w:ascii="Arial" w:hAnsi="Arial" w:cs="Arial"/>
          <w:color w:val="000000" w:themeColor="text1"/>
        </w:rPr>
        <w:t xml:space="preserve"> nőtt. </w:t>
      </w:r>
    </w:p>
    <w:p w:rsidR="005E12E0" w:rsidRPr="00191340" w:rsidRDefault="005E12E0"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térítési díjak megállapítás és a kedvezmények igénybe vétele 2015. szeptember 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az alábbiak szerint alakult:</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Gyermekvédelmi kedvezmény alapján ingyenes étkeztetésben részesülő gyermekek száma: 2 fő</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50%-os díjkedvezmény igénybe vevők száma: 0 fő</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hátrányos helyzetű gyermekek száma: 2 fő</w:t>
      </w:r>
    </w:p>
    <w:p w:rsidR="005E12E0" w:rsidRPr="00191340" w:rsidRDefault="005E12E0"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A gyermekétkeztetés normatív kedvezményének megváltozása kapcsán 2015. szeptember 1 –</w:t>
      </w:r>
      <w:proofErr w:type="spellStart"/>
      <w:r w:rsidRPr="00191340">
        <w:rPr>
          <w:rFonts w:ascii="Arial" w:hAnsi="Arial" w:cs="Arial"/>
          <w:color w:val="000000" w:themeColor="text1"/>
        </w:rPr>
        <w:t>jét</w:t>
      </w:r>
      <w:proofErr w:type="spellEnd"/>
      <w:r w:rsidRPr="00191340">
        <w:rPr>
          <w:rFonts w:ascii="Arial" w:hAnsi="Arial" w:cs="Arial"/>
          <w:color w:val="000000" w:themeColor="text1"/>
        </w:rPr>
        <w:t xml:space="preserve"> követően a kedvezmény igénybevételéről 22 szülő nyilatkozott, így:</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3 családnál három, vagy több gyermeket nevelnek, ezért térítésmentes</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9 családban az egy főre jutó havi jövedelem nem haladja meg a kötelező legkisebb munkabér személyi jövedelemadóval, munkavállalói, egészségbiztosítási és nyugdíjjárulékkal csökkentett, azaz nettó összegének 130%-át, így ezen jogcímen mentesülnek a térítési díj fizetése alól,</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 xml:space="preserve">10 család pedig fizeti a megállapított térítési díjat. </w:t>
      </w:r>
    </w:p>
    <w:p w:rsidR="005E12E0" w:rsidRPr="00191340" w:rsidRDefault="005E12E0" w:rsidP="004641C0">
      <w:pPr>
        <w:widowControl w:val="0"/>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Intézmény személyi feltételei, iskolai végzettség </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Bölcsődevezető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1 fő</w:t>
      </w:r>
      <w:r w:rsidR="00B6439C" w:rsidRPr="00191340">
        <w:rPr>
          <w:rFonts w:ascii="Arial" w:hAnsi="Arial" w:cs="Arial"/>
          <w:color w:val="000000" w:themeColor="text1"/>
        </w:rPr>
        <w:t xml:space="preserve"> (f</w:t>
      </w:r>
      <w:r w:rsidRPr="00191340">
        <w:rPr>
          <w:rFonts w:ascii="Arial" w:hAnsi="Arial" w:cs="Arial"/>
          <w:color w:val="000000" w:themeColor="text1"/>
        </w:rPr>
        <w:t>elsőfokú végzettség</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Kisgyermeknevelő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1</w:t>
      </w:r>
      <w:r w:rsidR="00B6439C" w:rsidRPr="00191340">
        <w:rPr>
          <w:rFonts w:ascii="Arial" w:hAnsi="Arial" w:cs="Arial"/>
          <w:color w:val="000000" w:themeColor="text1"/>
        </w:rPr>
        <w:t xml:space="preserve"> </w:t>
      </w:r>
      <w:r w:rsidRPr="00191340">
        <w:rPr>
          <w:rFonts w:ascii="Arial" w:hAnsi="Arial" w:cs="Arial"/>
          <w:color w:val="000000" w:themeColor="text1"/>
        </w:rPr>
        <w:t xml:space="preserve">fő </w:t>
      </w:r>
      <w:r w:rsidR="00B6439C" w:rsidRPr="00191340">
        <w:rPr>
          <w:rFonts w:ascii="Arial" w:hAnsi="Arial" w:cs="Arial"/>
          <w:color w:val="000000" w:themeColor="text1"/>
        </w:rPr>
        <w:t>(f</w:t>
      </w:r>
      <w:r w:rsidRPr="00191340">
        <w:rPr>
          <w:rFonts w:ascii="Arial" w:hAnsi="Arial" w:cs="Arial"/>
          <w:color w:val="000000" w:themeColor="text1"/>
        </w:rPr>
        <w:t>elsőfokú végzettség</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Csecsemő és gyermeknevelő-gondozó </w:t>
      </w:r>
      <w:r w:rsidR="00B6439C" w:rsidRPr="00191340">
        <w:rPr>
          <w:rFonts w:ascii="Arial" w:hAnsi="Arial" w:cs="Arial"/>
          <w:color w:val="000000" w:themeColor="text1"/>
        </w:rPr>
        <w:tab/>
      </w:r>
      <w:r w:rsidRPr="00191340">
        <w:rPr>
          <w:rFonts w:ascii="Arial" w:hAnsi="Arial" w:cs="Arial"/>
          <w:color w:val="000000" w:themeColor="text1"/>
        </w:rPr>
        <w:t xml:space="preserve">3 fő </w:t>
      </w:r>
      <w:r w:rsidR="00B6439C" w:rsidRPr="00191340">
        <w:rPr>
          <w:rFonts w:ascii="Arial" w:hAnsi="Arial" w:cs="Arial"/>
          <w:color w:val="000000" w:themeColor="text1"/>
        </w:rPr>
        <w:t>(</w:t>
      </w:r>
      <w:r w:rsidRPr="00191340">
        <w:rPr>
          <w:rFonts w:ascii="Arial" w:hAnsi="Arial" w:cs="Arial"/>
          <w:color w:val="000000" w:themeColor="text1"/>
        </w:rPr>
        <w:t>emelt szintű OKJ-s képzés</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Bölcsődei kisegítő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2 fő</w:t>
      </w:r>
      <w:r w:rsidR="00B6439C" w:rsidRPr="00191340">
        <w:rPr>
          <w:rFonts w:ascii="Arial" w:hAnsi="Arial" w:cs="Arial"/>
          <w:color w:val="000000" w:themeColor="text1"/>
        </w:rPr>
        <w:t xml:space="preserve"> (szakiskolai végzettség)</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Konyhai alkalmazott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 xml:space="preserve">1 fő </w:t>
      </w:r>
      <w:r w:rsidR="00B6439C" w:rsidRPr="00191340">
        <w:rPr>
          <w:rFonts w:ascii="Arial" w:hAnsi="Arial" w:cs="Arial"/>
          <w:color w:val="000000" w:themeColor="text1"/>
        </w:rPr>
        <w:t>(szakiskolai végzettség)</w:t>
      </w:r>
    </w:p>
    <w:p w:rsidR="00B6439C" w:rsidRPr="00191340" w:rsidRDefault="00B6439C" w:rsidP="004641C0">
      <w:pPr>
        <w:spacing w:before="60" w:after="60" w:line="240" w:lineRule="auto"/>
        <w:jc w:val="both"/>
        <w:rPr>
          <w:rFonts w:ascii="Arial" w:hAnsi="Arial" w:cs="Arial"/>
          <w:color w:val="000000" w:themeColor="text1"/>
        </w:rPr>
      </w:pPr>
    </w:p>
    <w:p w:rsidR="00A60CBD" w:rsidRPr="00191340" w:rsidRDefault="00B6439C"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jogszabályok által előírt szakmai létszámmal, valamint munkatársaink a szükséges iskolai végzettsége rendelkeznek. </w:t>
      </w:r>
    </w:p>
    <w:p w:rsidR="00E233F1" w:rsidRPr="00191340" w:rsidRDefault="00B6439C" w:rsidP="004641C0">
      <w:pPr>
        <w:spacing w:before="60" w:after="60" w:line="240" w:lineRule="auto"/>
        <w:rPr>
          <w:rFonts w:ascii="Arial" w:hAnsi="Arial" w:cs="Arial"/>
          <w:i/>
          <w:color w:val="000000" w:themeColor="text1"/>
        </w:rPr>
      </w:pPr>
      <w:r w:rsidRPr="00191340">
        <w:rPr>
          <w:rFonts w:ascii="Arial" w:hAnsi="Arial" w:cs="Arial"/>
          <w:i/>
          <w:color w:val="000000" w:themeColor="text1"/>
        </w:rPr>
        <w:t>A bölcsőde működési rendje:</w:t>
      </w:r>
    </w:p>
    <w:p w:rsidR="00B6439C" w:rsidRPr="00191340" w:rsidRDefault="00B6439C" w:rsidP="004641C0">
      <w:pPr>
        <w:spacing w:before="60" w:after="60" w:line="240" w:lineRule="auto"/>
        <w:rPr>
          <w:color w:val="000000" w:themeColor="text1"/>
        </w:rPr>
      </w:pPr>
      <w:r w:rsidRPr="00191340">
        <w:rPr>
          <w:rFonts w:ascii="Arial" w:hAnsi="Arial" w:cs="Arial"/>
          <w:color w:val="000000" w:themeColor="text1"/>
        </w:rPr>
        <w:t>Nyitva tartás: Munkanapokon 6:30-tól 17:00 óráig fogadjuk a kisgyermekeket.</w:t>
      </w:r>
    </w:p>
    <w:p w:rsidR="00B6439C" w:rsidRPr="00191340" w:rsidRDefault="004641C0" w:rsidP="004641C0">
      <w:pPr>
        <w:spacing w:before="60" w:after="60" w:line="240" w:lineRule="auto"/>
        <w:jc w:val="both"/>
        <w:rPr>
          <w:rFonts w:ascii="Arial" w:hAnsi="Arial" w:cs="Arial"/>
          <w:color w:val="000000" w:themeColor="text1"/>
        </w:rPr>
      </w:pPr>
      <w:r>
        <w:rPr>
          <w:rFonts w:ascii="Arial" w:hAnsi="Arial" w:cs="Arial"/>
          <w:color w:val="000000" w:themeColor="text1"/>
        </w:rPr>
        <w:t xml:space="preserve">Szünetek: </w:t>
      </w:r>
      <w:r w:rsidR="00B6439C" w:rsidRPr="00191340">
        <w:rPr>
          <w:rFonts w:ascii="Arial" w:hAnsi="Arial" w:cs="Arial"/>
          <w:color w:val="000000" w:themeColor="text1"/>
        </w:rPr>
        <w:t>Bölcsődénk a hivatalos törvény által biztosított nap</w:t>
      </w:r>
      <w:r>
        <w:rPr>
          <w:rFonts w:ascii="Arial" w:hAnsi="Arial" w:cs="Arial"/>
          <w:color w:val="000000" w:themeColor="text1"/>
        </w:rPr>
        <w:t xml:space="preserve">okon, szabadnapokon volt zárva. </w:t>
      </w:r>
      <w:r w:rsidR="00B6439C" w:rsidRPr="00191340">
        <w:rPr>
          <w:rFonts w:ascii="Arial" w:hAnsi="Arial" w:cs="Arial"/>
          <w:color w:val="000000" w:themeColor="text1"/>
        </w:rPr>
        <w:t>Munkaszüneti nap a Bölcsődék Napja, ezen a napon s</w:t>
      </w:r>
      <w:r>
        <w:rPr>
          <w:rFonts w:ascii="Arial" w:hAnsi="Arial" w:cs="Arial"/>
          <w:color w:val="000000" w:themeColor="text1"/>
        </w:rPr>
        <w:t xml:space="preserve">zakmai kirándulást szerveztünk. </w:t>
      </w:r>
      <w:r w:rsidR="00B6439C" w:rsidRPr="00191340">
        <w:rPr>
          <w:rFonts w:ascii="Arial" w:hAnsi="Arial" w:cs="Arial"/>
          <w:color w:val="000000" w:themeColor="text1"/>
        </w:rPr>
        <w:t>A nyári- és téli bezárások a fenntartó által meghatározott időpontokban történtek. Télen, a karácsony és újév közötti időszakra, nyáron pedig három hétre zárt be a bölcsőde, amely idő alatt megtörtént:</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kerítés festés</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tető alatti lambéria festése</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mosdók, öltözők, kiszolgálóhelyiségek festése</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udvari játékok fejújítása, javítása</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udvar rendezése</w:t>
      </w:r>
    </w:p>
    <w:p w:rsidR="00E233F1"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az épület fertőtlenítővel történő nagytakarítása</w:t>
      </w:r>
    </w:p>
    <w:p w:rsidR="004641C0" w:rsidRDefault="004641C0" w:rsidP="00E233F1">
      <w:pPr>
        <w:rPr>
          <w:rFonts w:ascii="Arial" w:hAnsi="Arial" w:cs="Arial"/>
          <w:color w:val="000000" w:themeColor="text1"/>
        </w:rPr>
      </w:pPr>
    </w:p>
    <w:p w:rsidR="00E233F1" w:rsidRPr="00191340" w:rsidRDefault="00E233F1" w:rsidP="00E233F1">
      <w:pPr>
        <w:rPr>
          <w:rFonts w:ascii="Arial" w:hAnsi="Arial" w:cs="Arial"/>
          <w:color w:val="000000" w:themeColor="text1"/>
        </w:rPr>
      </w:pPr>
      <w:r w:rsidRPr="00191340">
        <w:rPr>
          <w:rFonts w:ascii="Arial" w:hAnsi="Arial" w:cs="Arial"/>
          <w:color w:val="000000" w:themeColor="text1"/>
        </w:rPr>
        <w:t>A bölcsődei élet megszerzésének elvei:</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Kapcsolattartás a szülőkkel</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Családlátogatás</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Beszoktatás</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Saját gondozónő rendszer</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Gyermekcsoportok szervezése</w:t>
      </w:r>
    </w:p>
    <w:p w:rsidR="00E233F1" w:rsidRPr="00191340" w:rsidRDefault="00E233F1" w:rsidP="004641C0">
      <w:pPr>
        <w:numPr>
          <w:ilvl w:val="0"/>
          <w:numId w:val="30"/>
        </w:numPr>
        <w:suppressAutoHyphens w:val="0"/>
        <w:spacing w:after="0" w:line="240" w:lineRule="auto"/>
        <w:rPr>
          <w:rFonts w:ascii="Arial" w:hAnsi="Arial" w:cs="Arial"/>
          <w:b/>
          <w:color w:val="000000" w:themeColor="text1"/>
          <w:u w:val="single"/>
        </w:rPr>
      </w:pPr>
      <w:r w:rsidRPr="00191340">
        <w:rPr>
          <w:rFonts w:ascii="Arial" w:hAnsi="Arial" w:cs="Arial"/>
          <w:color w:val="000000" w:themeColor="text1"/>
        </w:rPr>
        <w:t>Napirend</w:t>
      </w:r>
    </w:p>
    <w:p w:rsidR="00E233F1" w:rsidRPr="00191340" w:rsidRDefault="00E233F1" w:rsidP="00E233F1">
      <w:pPr>
        <w:ind w:left="360"/>
        <w:rPr>
          <w:rFonts w:ascii="Arial" w:hAnsi="Arial" w:cs="Arial"/>
          <w:b/>
          <w:color w:val="000000" w:themeColor="text1"/>
          <w:u w:val="single"/>
        </w:rPr>
      </w:pPr>
    </w:p>
    <w:p w:rsidR="00E233F1" w:rsidRPr="00191340" w:rsidRDefault="00E233F1" w:rsidP="00E233F1">
      <w:pPr>
        <w:rPr>
          <w:rFonts w:ascii="Arial" w:hAnsi="Arial" w:cs="Arial"/>
          <w:i/>
          <w:color w:val="000000" w:themeColor="text1"/>
        </w:rPr>
      </w:pPr>
      <w:r w:rsidRPr="00191340">
        <w:rPr>
          <w:rFonts w:ascii="Arial" w:hAnsi="Arial" w:cs="Arial"/>
          <w:i/>
          <w:color w:val="000000" w:themeColor="text1"/>
        </w:rPr>
        <w:lastRenderedPageBreak/>
        <w:t>Élet a bölcsődében - szakmai munka:</w:t>
      </w:r>
    </w:p>
    <w:p w:rsidR="00E233F1" w:rsidRPr="00191340" w:rsidRDefault="00B6439C" w:rsidP="00B6439C">
      <w:pPr>
        <w:jc w:val="both"/>
        <w:rPr>
          <w:rFonts w:ascii="Arial" w:hAnsi="Arial" w:cs="Arial"/>
          <w:b/>
          <w:color w:val="000000" w:themeColor="text1"/>
          <w:u w:val="single"/>
        </w:rPr>
      </w:pPr>
      <w:r w:rsidRPr="00191340">
        <w:rPr>
          <w:rFonts w:ascii="Arial" w:hAnsi="Arial" w:cs="Arial"/>
          <w:color w:val="000000" w:themeColor="text1"/>
        </w:rPr>
        <w:t>A bölcsőde kiemelt feladatának tartja a szülőkkel való szoros kapcsolat kialakítását, az egészséges életmódra nevelést, és a játék elsődleges szerepét.</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Kapcsolat a szülőkkel</w:t>
      </w:r>
    </w:p>
    <w:p w:rsidR="004641C0" w:rsidRDefault="00E233F1" w:rsidP="004641C0">
      <w:pPr>
        <w:jc w:val="both"/>
        <w:rPr>
          <w:rFonts w:ascii="Arial" w:hAnsi="Arial" w:cs="Arial"/>
          <w:color w:val="000000" w:themeColor="text1"/>
        </w:rPr>
      </w:pPr>
      <w:r w:rsidRPr="00191340">
        <w:rPr>
          <w:rFonts w:ascii="Arial" w:hAnsi="Arial" w:cs="Arial"/>
          <w:color w:val="000000" w:themeColor="text1"/>
        </w:rPr>
        <w:t>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w:t>
      </w:r>
      <w:r w:rsidR="00B6439C" w:rsidRPr="00191340">
        <w:rPr>
          <w:rFonts w:ascii="Arial" w:hAnsi="Arial" w:cs="Arial"/>
          <w:color w:val="000000" w:themeColor="text1"/>
        </w:rPr>
        <w:t xml:space="preserve"> </w:t>
      </w:r>
      <w:r w:rsidRPr="00191340">
        <w:rPr>
          <w:rFonts w:ascii="Arial" w:hAnsi="Arial" w:cs="Arial"/>
          <w:color w:val="000000" w:themeColor="text1"/>
        </w:rPr>
        <w:t>A szülőkkel való kapcsolattartás egyéni és csoportos lehetőségeit kihasználták.</w:t>
      </w:r>
      <w:r w:rsidR="00B6439C" w:rsidRPr="00191340">
        <w:rPr>
          <w:rFonts w:ascii="Arial" w:hAnsi="Arial" w:cs="Arial"/>
          <w:color w:val="000000" w:themeColor="text1"/>
        </w:rPr>
        <w:t xml:space="preserve"> </w:t>
      </w:r>
      <w:r w:rsidRPr="00191340">
        <w:rPr>
          <w:rFonts w:ascii="Arial" w:hAnsi="Arial" w:cs="Arial"/>
          <w:color w:val="000000" w:themeColor="text1"/>
        </w:rPr>
        <w:t>Ilyen volt példádul a szülőkkel való beszélgetés érkezéskor-távozáskor, üzenő füzet használata, családlátogatás, szülők értekezletek, csoportos beszélgetések, hirdető táblán való tájékoztatás.</w:t>
      </w:r>
    </w:p>
    <w:p w:rsidR="00E233F1" w:rsidRPr="00191340" w:rsidRDefault="00E233F1" w:rsidP="004641C0">
      <w:pPr>
        <w:spacing w:after="0"/>
        <w:jc w:val="both"/>
        <w:rPr>
          <w:rFonts w:ascii="Arial" w:hAnsi="Arial" w:cs="Arial"/>
          <w:i/>
          <w:color w:val="000000" w:themeColor="text1"/>
        </w:rPr>
      </w:pPr>
      <w:r w:rsidRPr="00191340">
        <w:rPr>
          <w:rFonts w:ascii="Arial" w:hAnsi="Arial" w:cs="Arial"/>
          <w:i/>
          <w:color w:val="000000" w:themeColor="text1"/>
        </w:rPr>
        <w:t>Beszoktatás (adaptáció) – szülővel történő folyamatos beszoktatás</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Nagyon fontosnak tartottuk, hogy a beszoktatás fokozatosan történjen, és a szülővel közösen maradhasson a gyermek, ameddig ő ezt így érzi.</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Minden esetben optimális időt biztosítottunk arra, hogy a gyermek akkor maradjon egyedül, amikor már biztonságban érzi magát. A kisgyermek és a nevelő között fokozatosan kialakuló érzelmi kötődés segítette az új környezethez való alkalmazkodásban.</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Saját gondozónő – rendszer</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Ez a rendszer a személyi állandóság elvén nyugszik, ami azt jelenti, hogy a csoport gyermekeinek egy része tartozik az egyik gondozónőhöz.</w:t>
      </w:r>
      <w:r w:rsidR="00B6439C" w:rsidRPr="00191340">
        <w:rPr>
          <w:rFonts w:ascii="Arial" w:hAnsi="Arial" w:cs="Arial"/>
          <w:color w:val="000000" w:themeColor="text1"/>
        </w:rPr>
        <w:t xml:space="preserve"> </w:t>
      </w:r>
      <w:r w:rsidRPr="00191340">
        <w:rPr>
          <w:rFonts w:ascii="Arial" w:hAnsi="Arial" w:cs="Arial"/>
          <w:color w:val="000000" w:themeColor="text1"/>
        </w:rPr>
        <w:t>Így tudtuk biztosítani, hogy több figyelem jusson minden gyermekre, jobban figyeljünk a gyermekek egyéni igényeit, problémáit, szokásait.</w:t>
      </w:r>
      <w:r w:rsidR="00B6439C" w:rsidRPr="00191340">
        <w:rPr>
          <w:rFonts w:ascii="Arial" w:hAnsi="Arial" w:cs="Arial"/>
          <w:color w:val="000000" w:themeColor="text1"/>
        </w:rPr>
        <w:t xml:space="preserve"> </w:t>
      </w:r>
      <w:r w:rsidRPr="00191340">
        <w:rPr>
          <w:rFonts w:ascii="Arial" w:hAnsi="Arial" w:cs="Arial"/>
          <w:color w:val="000000" w:themeColor="text1"/>
        </w:rPr>
        <w:t>Elsősorban a „saját” gondozónő segítette át őket a bölcsődei élet során adódó nehézségeken.</w:t>
      </w:r>
    </w:p>
    <w:p w:rsidR="00E233F1" w:rsidRPr="00191340" w:rsidRDefault="00B6439C"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G</w:t>
      </w:r>
      <w:r w:rsidR="00E233F1" w:rsidRPr="00191340">
        <w:rPr>
          <w:rFonts w:ascii="Arial" w:hAnsi="Arial" w:cs="Arial"/>
          <w:i/>
          <w:color w:val="000000" w:themeColor="text1"/>
        </w:rPr>
        <w:t>yermek csoportok</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A bölcsődei gyermek csoport létszámát jogszabály állapítja meg, amit a szükséglet alakít.</w:t>
      </w:r>
      <w:r w:rsidRPr="00191340">
        <w:rPr>
          <w:rFonts w:ascii="Arial" w:hAnsi="Arial" w:cs="Arial"/>
          <w:b/>
          <w:color w:val="000000" w:themeColor="text1"/>
        </w:rPr>
        <w:t xml:space="preserve"> </w:t>
      </w:r>
      <w:r w:rsidRPr="00191340">
        <w:rPr>
          <w:rFonts w:ascii="Arial" w:hAnsi="Arial" w:cs="Arial"/>
          <w:color w:val="000000" w:themeColor="text1"/>
        </w:rPr>
        <w:t>A gyermekek elosztásánál arra törekedtünk, hogy lehetőleg homogén csoportokat hozzunk létre, hiszen szakmailag ez támogathatóbb.</w:t>
      </w:r>
      <w:r w:rsidRPr="00191340">
        <w:rPr>
          <w:rFonts w:ascii="Arial" w:hAnsi="Arial" w:cs="Arial"/>
          <w:b/>
          <w:color w:val="000000" w:themeColor="text1"/>
        </w:rPr>
        <w:t xml:space="preserve"> </w:t>
      </w:r>
      <w:r w:rsidRPr="00191340">
        <w:rPr>
          <w:rFonts w:ascii="Arial" w:hAnsi="Arial" w:cs="Arial"/>
          <w:color w:val="000000" w:themeColor="text1"/>
        </w:rPr>
        <w:t>A gyermekek a bölcsődébe járás teljes időtartalma alatt ugyanabba a csoportba jártak, ami növelte biztonságérzetüket, és társaikkal, valamint a felnőttekkel is szoros kapcsolatot tudtak kialakítani.</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 xml:space="preserve">Napirend </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A napirendre a kisgyermek születésétől fogva szükség van. Ez adja a gyermeknek a biztonságérzetet, a kiszámíthatóságot, az aktivitás és az önállósodás lehetőségét.</w:t>
      </w:r>
      <w:r w:rsidRPr="00191340">
        <w:rPr>
          <w:rFonts w:ascii="Arial" w:hAnsi="Arial" w:cs="Arial"/>
          <w:b/>
          <w:color w:val="000000" w:themeColor="text1"/>
        </w:rPr>
        <w:t xml:space="preserve"> </w:t>
      </w:r>
      <w:r w:rsidRPr="00191340">
        <w:rPr>
          <w:rFonts w:ascii="Arial" w:hAnsi="Arial" w:cs="Arial"/>
          <w:color w:val="000000" w:themeColor="text1"/>
        </w:rPr>
        <w:t xml:space="preserve">Napirendünket igyekeztünk úgy kialakítani, hogy minden tevékenységre elegendő időt tudjunk biztosítani. Figyeltünk arra, hogy kiiktassuk a felesleges várakozási időt és a két csoport összehangoltan működjön. </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Játék</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 xml:space="preserve">A játék a gyermek elsődleges és legfontosabb tevékenysége. Munkánk során nagy hangsúlyt fektettünk arra, hogy elegendő időt, eszközt és helyet biztosítsunk a nyugodt, elmélyült játék kialakulására. </w:t>
      </w:r>
      <w:r w:rsidRPr="00191340">
        <w:rPr>
          <w:rFonts w:ascii="Arial" w:hAnsi="Arial" w:cs="Arial"/>
          <w:b/>
          <w:color w:val="000000" w:themeColor="text1"/>
        </w:rPr>
        <w:t xml:space="preserve"> </w:t>
      </w:r>
      <w:r w:rsidRPr="00191340">
        <w:rPr>
          <w:rFonts w:ascii="Arial" w:hAnsi="Arial" w:cs="Arial"/>
          <w:color w:val="000000" w:themeColor="text1"/>
        </w:rPr>
        <w:t>A csoportszobákat úgy alakítottuk ki, hogy külön játszósarkok legyenek.</w:t>
      </w:r>
      <w:r w:rsidRPr="00191340">
        <w:rPr>
          <w:rFonts w:ascii="Arial" w:hAnsi="Arial" w:cs="Arial"/>
          <w:b/>
          <w:color w:val="000000" w:themeColor="text1"/>
        </w:rPr>
        <w:t xml:space="preserve"> </w:t>
      </w:r>
      <w:r w:rsidRPr="00191340">
        <w:rPr>
          <w:rFonts w:ascii="Arial" w:hAnsi="Arial" w:cs="Arial"/>
          <w:color w:val="000000" w:themeColor="text1"/>
        </w:rPr>
        <w:t>Az éves játéktervezetből heti tervezetet készítettünk, amely a kicsik ismereteit bővítette:</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Mondóka, ének</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Mese, vers</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lastRenderedPageBreak/>
        <w:t>Mozgás</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Egyéb tevékenységek során</w:t>
      </w:r>
    </w:p>
    <w:p w:rsidR="00B6439C" w:rsidRPr="00191340" w:rsidRDefault="00B6439C" w:rsidP="00B6439C">
      <w:pPr>
        <w:suppressAutoHyphens w:val="0"/>
        <w:spacing w:after="0" w:line="240" w:lineRule="auto"/>
        <w:ind w:left="1068"/>
        <w:rPr>
          <w:rFonts w:ascii="Arial" w:hAnsi="Arial" w:cs="Arial"/>
          <w:color w:val="000000" w:themeColor="text1"/>
        </w:rPr>
      </w:pPr>
    </w:p>
    <w:p w:rsidR="00B6439C" w:rsidRPr="00191340" w:rsidRDefault="00E233F1" w:rsidP="00B6439C">
      <w:pPr>
        <w:rPr>
          <w:rFonts w:ascii="Arial" w:hAnsi="Arial" w:cs="Arial"/>
          <w:color w:val="000000" w:themeColor="text1"/>
        </w:rPr>
      </w:pPr>
      <w:r w:rsidRPr="00191340">
        <w:rPr>
          <w:rFonts w:ascii="Arial" w:hAnsi="Arial" w:cs="Arial"/>
          <w:color w:val="000000" w:themeColor="text1"/>
        </w:rPr>
        <w:t>A folyosón kifüggesztve a szülők is nyomon köve</w:t>
      </w:r>
      <w:r w:rsidR="00B6439C" w:rsidRPr="00191340">
        <w:rPr>
          <w:rFonts w:ascii="Arial" w:hAnsi="Arial" w:cs="Arial"/>
          <w:color w:val="000000" w:themeColor="text1"/>
        </w:rPr>
        <w:t xml:space="preserve">thették a heti történéseket, mely az év során egy új elemmel bővült: minden héten, szerdán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E233F1" w:rsidRPr="00191340" w:rsidRDefault="00B6439C" w:rsidP="00B6439C">
      <w:pPr>
        <w:suppressAutoHyphens w:val="0"/>
        <w:spacing w:after="0" w:line="240" w:lineRule="auto"/>
        <w:rPr>
          <w:rFonts w:ascii="Arial" w:hAnsi="Arial" w:cs="Arial"/>
          <w:i/>
          <w:color w:val="000000" w:themeColor="text1"/>
        </w:rPr>
      </w:pPr>
      <w:r w:rsidRPr="00191340">
        <w:rPr>
          <w:rFonts w:ascii="Arial" w:hAnsi="Arial" w:cs="Arial"/>
          <w:i/>
          <w:color w:val="000000" w:themeColor="text1"/>
        </w:rPr>
        <w:t>Ü</w:t>
      </w:r>
      <w:r w:rsidR="00E233F1" w:rsidRPr="00191340">
        <w:rPr>
          <w:rFonts w:ascii="Arial" w:hAnsi="Arial" w:cs="Arial"/>
          <w:i/>
          <w:color w:val="000000" w:themeColor="text1"/>
        </w:rPr>
        <w:t>nnepek, hagyományok ápolása</w:t>
      </w:r>
      <w:r w:rsidRPr="00191340">
        <w:rPr>
          <w:rFonts w:ascii="Arial" w:hAnsi="Arial" w:cs="Arial"/>
          <w:i/>
          <w:color w:val="000000" w:themeColor="text1"/>
        </w:rPr>
        <w:t>, melyet nagyon fontosnak tartunk:</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Farsang – délelőtti jelmezes mulatság</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Húsvét – ünnepi készülődés, tojásfestés, fészeképítés, ajándékkeresés az udvaron, locsolkodás</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Föld Napja – virághagymák dugványozása a bölcsőde udvarán</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Madarak Fák Napja- kirándulás a hévízi erdőbe</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Anyák napja – anyák köszöntése a csoportszoba feldíszített sarkában</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 xml:space="preserve">Gyermeknap – szülőkkel közösen a bölcsőde udvarán </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Bölcsődelátogató – újonnan beíratott gyermekek ismerkedése a bölcsőde dolgozóival, épületével</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Télapó – udvari találkozás az ajándékot osztó Mikulással</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Luca napja – óvodások Luca – napi jókívánságai, búza vetése poharakba</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Karácsony – adventi készülődés, óvodások betlehemi műsorának megtekintése, ajándékok kibontása</w:t>
      </w:r>
    </w:p>
    <w:p w:rsidR="00A4621C" w:rsidRDefault="00A4621C" w:rsidP="00B6439C">
      <w:pPr>
        <w:widowControl w:val="0"/>
        <w:suppressAutoHyphens w:val="0"/>
        <w:spacing w:after="0" w:line="240" w:lineRule="auto"/>
        <w:jc w:val="both"/>
        <w:rPr>
          <w:rFonts w:ascii="Arial" w:hAnsi="Arial" w:cs="Arial"/>
          <w:color w:val="000000" w:themeColor="text1"/>
        </w:rPr>
      </w:pPr>
    </w:p>
    <w:p w:rsidR="00B6439C" w:rsidRPr="00191340" w:rsidRDefault="00B6439C" w:rsidP="00B6439C">
      <w:pPr>
        <w:widowControl w:val="0"/>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Ebben az évben két új dolgot indítottunk el, melyet szeretnénk, fentiekhez hasonló hagyománnyá tenni.</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Márton-napi libafuttatás alkalmából szerve</w:t>
      </w:r>
      <w:r w:rsidR="004641C0">
        <w:rPr>
          <w:rFonts w:ascii="Arial" w:hAnsi="Arial" w:cs="Arial"/>
          <w:color w:val="000000" w:themeColor="text1"/>
        </w:rPr>
        <w:t xml:space="preserve">zett játékvásár, mely nagy </w:t>
      </w:r>
      <w:r w:rsidRPr="00191340">
        <w:rPr>
          <w:rFonts w:ascii="Arial" w:hAnsi="Arial" w:cs="Arial"/>
          <w:color w:val="000000" w:themeColor="text1"/>
        </w:rPr>
        <w:t>sikert aratott, a befolyt összeg egy részéből a karácsonyfa a</w:t>
      </w:r>
      <w:r w:rsidR="004641C0">
        <w:rPr>
          <w:rFonts w:ascii="Arial" w:hAnsi="Arial" w:cs="Arial"/>
          <w:color w:val="000000" w:themeColor="text1"/>
        </w:rPr>
        <w:t xml:space="preserve">lá vásároltunk </w:t>
      </w:r>
      <w:r w:rsidRPr="00191340">
        <w:rPr>
          <w:rFonts w:ascii="Arial" w:hAnsi="Arial" w:cs="Arial"/>
          <w:color w:val="000000" w:themeColor="text1"/>
        </w:rPr>
        <w:t>játékokat,</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 xml:space="preserve">Teréz anya lakóinak ajándékkészítése a gyerekek számára, </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 xml:space="preserve">valamint ezzel összefüggésben a gyerekek látogatása az otthonba, mely mindkét korcsoport számára pozitív hatással volt. </w:t>
      </w:r>
    </w:p>
    <w:p w:rsidR="004641C0" w:rsidRDefault="004641C0" w:rsidP="00B6439C">
      <w:pPr>
        <w:suppressAutoHyphens w:val="0"/>
        <w:spacing w:after="0" w:line="240" w:lineRule="auto"/>
        <w:rPr>
          <w:rFonts w:ascii="Arial" w:hAnsi="Arial" w:cs="Arial"/>
          <w:i/>
          <w:color w:val="000000" w:themeColor="text1"/>
        </w:rPr>
      </w:pPr>
    </w:p>
    <w:p w:rsidR="00E233F1" w:rsidRPr="00191340" w:rsidRDefault="00E233F1" w:rsidP="00A4621C">
      <w:pPr>
        <w:suppressAutoHyphens w:val="0"/>
        <w:spacing w:before="60" w:after="60" w:line="240" w:lineRule="auto"/>
        <w:rPr>
          <w:rFonts w:ascii="Arial" w:hAnsi="Arial" w:cs="Arial"/>
          <w:i/>
          <w:color w:val="000000" w:themeColor="text1"/>
        </w:rPr>
      </w:pPr>
      <w:r w:rsidRPr="00191340">
        <w:rPr>
          <w:rFonts w:ascii="Arial" w:hAnsi="Arial" w:cs="Arial"/>
          <w:i/>
          <w:color w:val="000000" w:themeColor="text1"/>
        </w:rPr>
        <w:t>Bölcsőde ingyenes szolgáltatásai</w:t>
      </w:r>
    </w:p>
    <w:p w:rsidR="00E233F1" w:rsidRPr="00191340" w:rsidRDefault="00E233F1" w:rsidP="00A4621C">
      <w:pPr>
        <w:spacing w:before="60" w:after="60" w:line="240" w:lineRule="auto"/>
        <w:ind w:left="360"/>
        <w:jc w:val="both"/>
        <w:rPr>
          <w:rFonts w:ascii="Arial" w:hAnsi="Arial" w:cs="Arial"/>
          <w:b/>
          <w:color w:val="000000" w:themeColor="text1"/>
        </w:rPr>
      </w:pPr>
      <w:r w:rsidRPr="00191340">
        <w:rPr>
          <w:rFonts w:ascii="Arial" w:hAnsi="Arial" w:cs="Arial"/>
          <w:color w:val="000000" w:themeColor="text1"/>
        </w:rPr>
        <w:t>Só szoba igénybevételének lehetősége az óvodában heti 2 alkalommal, amelyen a szülők biztosították a felügyeletet.</w:t>
      </w:r>
      <w:r w:rsidRPr="00191340">
        <w:rPr>
          <w:rFonts w:ascii="Arial" w:hAnsi="Arial" w:cs="Arial"/>
          <w:b/>
          <w:color w:val="000000" w:themeColor="text1"/>
        </w:rPr>
        <w:t xml:space="preserve"> </w:t>
      </w:r>
      <w:r w:rsidRPr="00191340">
        <w:rPr>
          <w:rFonts w:ascii="Arial" w:hAnsi="Arial" w:cs="Arial"/>
          <w:color w:val="000000" w:themeColor="text1"/>
        </w:rPr>
        <w:t>Az alapellátáson túl még két családi nevelést támogató szolgáltatást is nyújtottunk a szülő</w:t>
      </w:r>
      <w:r w:rsidR="00B6439C" w:rsidRPr="00191340">
        <w:rPr>
          <w:rFonts w:ascii="Arial" w:hAnsi="Arial" w:cs="Arial"/>
          <w:color w:val="000000" w:themeColor="text1"/>
        </w:rPr>
        <w:t>i</w:t>
      </w:r>
      <w:r w:rsidRPr="00191340">
        <w:rPr>
          <w:rFonts w:ascii="Arial" w:hAnsi="Arial" w:cs="Arial"/>
          <w:color w:val="000000" w:themeColor="text1"/>
        </w:rPr>
        <w:t xml:space="preserve"> igények figyelembe vételével.</w:t>
      </w:r>
    </w:p>
    <w:p w:rsidR="00E233F1" w:rsidRPr="00191340" w:rsidRDefault="00E233F1" w:rsidP="00A4621C">
      <w:pPr>
        <w:numPr>
          <w:ilvl w:val="0"/>
          <w:numId w:val="15"/>
        </w:numPr>
        <w:suppressAutoHyphens w:val="0"/>
        <w:spacing w:before="60" w:after="60" w:line="240" w:lineRule="auto"/>
        <w:rPr>
          <w:rFonts w:ascii="Arial" w:hAnsi="Arial" w:cs="Arial"/>
          <w:color w:val="000000" w:themeColor="text1"/>
        </w:rPr>
      </w:pPr>
      <w:proofErr w:type="spellStart"/>
      <w:r w:rsidRPr="00191340">
        <w:rPr>
          <w:rFonts w:ascii="Arial" w:hAnsi="Arial" w:cs="Arial"/>
          <w:color w:val="000000" w:themeColor="text1"/>
        </w:rPr>
        <w:t>Csingi-ling</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zenebölcsi</w:t>
      </w:r>
      <w:proofErr w:type="spellEnd"/>
    </w:p>
    <w:p w:rsidR="00E233F1" w:rsidRPr="00191340" w:rsidRDefault="00E233F1" w:rsidP="00A4621C">
      <w:pPr>
        <w:numPr>
          <w:ilvl w:val="0"/>
          <w:numId w:val="15"/>
        </w:numPr>
        <w:suppressAutoHyphens w:val="0"/>
        <w:spacing w:before="60" w:after="60" w:line="240" w:lineRule="auto"/>
        <w:rPr>
          <w:rFonts w:ascii="Arial" w:hAnsi="Arial" w:cs="Arial"/>
          <w:color w:val="000000" w:themeColor="text1"/>
        </w:rPr>
      </w:pPr>
      <w:proofErr w:type="spellStart"/>
      <w:r w:rsidRPr="00191340">
        <w:rPr>
          <w:rFonts w:ascii="Arial" w:hAnsi="Arial" w:cs="Arial"/>
          <w:color w:val="000000" w:themeColor="text1"/>
        </w:rPr>
        <w:t>Csiri-biri</w:t>
      </w:r>
      <w:proofErr w:type="spellEnd"/>
      <w:r w:rsidRPr="00191340">
        <w:rPr>
          <w:rFonts w:ascii="Arial" w:hAnsi="Arial" w:cs="Arial"/>
          <w:color w:val="000000" w:themeColor="text1"/>
        </w:rPr>
        <w:t xml:space="preserve"> torna</w:t>
      </w:r>
    </w:p>
    <w:p w:rsidR="00E233F1" w:rsidRPr="00191340" w:rsidRDefault="00E233F1" w:rsidP="00A4621C">
      <w:pPr>
        <w:suppressAutoHyphens w:val="0"/>
        <w:spacing w:before="60" w:after="60" w:line="240" w:lineRule="auto"/>
        <w:ind w:left="1788"/>
        <w:rPr>
          <w:rFonts w:ascii="Arial" w:hAnsi="Arial" w:cs="Arial"/>
          <w:color w:val="000000" w:themeColor="text1"/>
        </w:rPr>
      </w:pPr>
    </w:p>
    <w:p w:rsidR="00E233F1" w:rsidRPr="00191340" w:rsidRDefault="00B6439C" w:rsidP="00A4621C">
      <w:p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K</w:t>
      </w:r>
      <w:r w:rsidR="00E233F1" w:rsidRPr="00191340">
        <w:rPr>
          <w:rFonts w:ascii="Arial" w:hAnsi="Arial" w:cs="Arial"/>
          <w:color w:val="000000" w:themeColor="text1"/>
        </w:rPr>
        <w:t>apcsolatok:</w:t>
      </w:r>
      <w:r w:rsidRPr="00191340">
        <w:rPr>
          <w:rFonts w:ascii="Arial" w:hAnsi="Arial" w:cs="Arial"/>
          <w:color w:val="000000" w:themeColor="text1"/>
        </w:rPr>
        <w:t xml:space="preserve"> a bölcsőde hagyományosan jó kapcsolatot ápol az óvodával, valamint a védőnői szolgálattal, gyermekorvosokkal, gyermekjóléti szolgálattal. </w:t>
      </w:r>
    </w:p>
    <w:p w:rsidR="004641C0" w:rsidRDefault="004641C0" w:rsidP="00A4621C">
      <w:pPr>
        <w:spacing w:before="60" w:after="60" w:line="240" w:lineRule="auto"/>
        <w:jc w:val="both"/>
        <w:rPr>
          <w:rFonts w:ascii="Arial" w:hAnsi="Arial" w:cs="Arial"/>
          <w:i/>
          <w:color w:val="000000" w:themeColor="text1"/>
        </w:rPr>
      </w:pPr>
    </w:p>
    <w:p w:rsidR="00B6439C" w:rsidRPr="00191340" w:rsidRDefault="00E233F1" w:rsidP="00A4621C">
      <w:pPr>
        <w:spacing w:before="60" w:after="60" w:line="240" w:lineRule="auto"/>
        <w:jc w:val="both"/>
        <w:rPr>
          <w:rFonts w:ascii="Arial" w:hAnsi="Arial" w:cs="Arial"/>
          <w:b/>
          <w:i/>
          <w:color w:val="000000" w:themeColor="text1"/>
        </w:rPr>
      </w:pPr>
      <w:r w:rsidRPr="00191340">
        <w:rPr>
          <w:rFonts w:ascii="Arial" w:hAnsi="Arial" w:cs="Arial"/>
          <w:i/>
          <w:color w:val="000000" w:themeColor="text1"/>
        </w:rPr>
        <w:t>Intézmény dolgoz</w:t>
      </w:r>
      <w:r w:rsidR="004641C0">
        <w:rPr>
          <w:rFonts w:ascii="Arial" w:hAnsi="Arial" w:cs="Arial"/>
          <w:i/>
          <w:color w:val="000000" w:themeColor="text1"/>
        </w:rPr>
        <w:t>ó</w:t>
      </w:r>
      <w:r w:rsidRPr="00191340">
        <w:rPr>
          <w:rFonts w:ascii="Arial" w:hAnsi="Arial" w:cs="Arial"/>
          <w:i/>
          <w:color w:val="000000" w:themeColor="text1"/>
        </w:rPr>
        <w:t>inak képzése:</w:t>
      </w:r>
      <w:r w:rsidR="00B6439C" w:rsidRPr="00191340">
        <w:rPr>
          <w:rFonts w:ascii="Arial" w:hAnsi="Arial" w:cs="Arial"/>
          <w:b/>
          <w:i/>
          <w:color w:val="000000" w:themeColor="text1"/>
        </w:rPr>
        <w:t xml:space="preserve"> </w:t>
      </w:r>
    </w:p>
    <w:p w:rsidR="00B6439C" w:rsidRPr="00191340" w:rsidRDefault="00B6439C" w:rsidP="00A4621C">
      <w:pPr>
        <w:pStyle w:val="Listaszerbekezds"/>
        <w:numPr>
          <w:ilvl w:val="0"/>
          <w:numId w:val="15"/>
        </w:numPr>
        <w:spacing w:before="60" w:after="60" w:line="240" w:lineRule="auto"/>
        <w:jc w:val="both"/>
        <w:rPr>
          <w:color w:val="000000" w:themeColor="text1"/>
        </w:rPr>
      </w:pPr>
      <w:r w:rsidRPr="00191340">
        <w:rPr>
          <w:rFonts w:ascii="Arial" w:hAnsi="Arial" w:cs="Arial"/>
          <w:color w:val="000000" w:themeColor="text1"/>
        </w:rPr>
        <w:t>40 órás</w:t>
      </w:r>
      <w:r w:rsidR="004641C0">
        <w:rPr>
          <w:rFonts w:ascii="Arial" w:hAnsi="Arial" w:cs="Arial"/>
          <w:color w:val="000000" w:themeColor="text1"/>
        </w:rPr>
        <w:t xml:space="preserve"> </w:t>
      </w:r>
      <w:r w:rsidRPr="00191340">
        <w:rPr>
          <w:rFonts w:ascii="Arial" w:hAnsi="Arial" w:cs="Arial"/>
          <w:color w:val="000000" w:themeColor="text1"/>
        </w:rPr>
        <w:t xml:space="preserve">TÁMOP 6.1.3. képzésen két kisgyermeknevelő vett részt, </w:t>
      </w:r>
    </w:p>
    <w:p w:rsidR="00B6439C" w:rsidRPr="00191340" w:rsidRDefault="00B6439C" w:rsidP="00A4621C">
      <w:pPr>
        <w:pStyle w:val="Listaszerbekezds"/>
        <w:numPr>
          <w:ilvl w:val="0"/>
          <w:numId w:val="15"/>
        </w:numPr>
        <w:spacing w:before="60" w:after="60" w:line="240" w:lineRule="auto"/>
        <w:jc w:val="both"/>
        <w:rPr>
          <w:color w:val="000000" w:themeColor="text1"/>
        </w:rPr>
      </w:pPr>
      <w:r w:rsidRPr="00191340">
        <w:rPr>
          <w:rFonts w:ascii="Arial" w:hAnsi="Arial" w:cs="Arial"/>
          <w:color w:val="000000" w:themeColor="text1"/>
        </w:rPr>
        <w:t>a Nyugat Magyarországi Egyetem levelező tagozatán egy nevelő (bölcsődevezető) fejezte be főiskolai tanulmányait.</w:t>
      </w:r>
    </w:p>
    <w:p w:rsidR="00E233F1" w:rsidRPr="00191340" w:rsidRDefault="00E233F1" w:rsidP="00A4621C">
      <w:pPr>
        <w:suppressAutoHyphens w:val="0"/>
        <w:spacing w:before="60" w:after="60" w:line="240" w:lineRule="auto"/>
        <w:rPr>
          <w:rFonts w:ascii="Arial" w:hAnsi="Arial" w:cs="Arial"/>
          <w:i/>
          <w:color w:val="000000" w:themeColor="text1"/>
        </w:rPr>
      </w:pPr>
      <w:r w:rsidRPr="00191340">
        <w:rPr>
          <w:rFonts w:ascii="Arial" w:hAnsi="Arial" w:cs="Arial"/>
          <w:i/>
          <w:color w:val="000000" w:themeColor="text1"/>
        </w:rPr>
        <w:t>Érdekképviseleti fórum</w:t>
      </w:r>
    </w:p>
    <w:p w:rsidR="00E233F1" w:rsidRPr="00191340" w:rsidRDefault="00E233F1" w:rsidP="00A4621C">
      <w:pPr>
        <w:spacing w:before="60" w:after="60" w:line="240" w:lineRule="auto"/>
        <w:ind w:left="360"/>
        <w:jc w:val="both"/>
        <w:rPr>
          <w:rFonts w:ascii="Arial" w:hAnsi="Arial" w:cs="Arial"/>
          <w:b/>
          <w:color w:val="000000" w:themeColor="text1"/>
        </w:rPr>
      </w:pPr>
      <w:r w:rsidRPr="00191340">
        <w:rPr>
          <w:rFonts w:ascii="Arial" w:hAnsi="Arial" w:cs="Arial"/>
          <w:color w:val="000000" w:themeColor="text1"/>
        </w:rPr>
        <w:t>Októberben szülői értekezlet keretein belül megválasztottuk az új tagokat, melyről jegyzőkönyvet készítettünk.</w:t>
      </w:r>
      <w:r w:rsidR="00B6439C" w:rsidRPr="00191340">
        <w:rPr>
          <w:rFonts w:ascii="Arial" w:hAnsi="Arial" w:cs="Arial"/>
          <w:color w:val="000000" w:themeColor="text1"/>
        </w:rPr>
        <w:t xml:space="preserve"> Az érdekképviselet a soron következő ülésén megvitatta, és elfogadta a Napirend átdolgozott változatát</w:t>
      </w:r>
    </w:p>
    <w:p w:rsidR="00A4621C" w:rsidRDefault="00A4621C" w:rsidP="00A4621C">
      <w:pPr>
        <w:spacing w:before="60" w:after="60" w:line="240" w:lineRule="auto"/>
        <w:jc w:val="both"/>
        <w:rPr>
          <w:rFonts w:ascii="Arial" w:hAnsi="Arial" w:cs="Arial"/>
          <w:color w:val="000000" w:themeColor="text1"/>
        </w:rPr>
      </w:pPr>
    </w:p>
    <w:p w:rsidR="00B6439C" w:rsidRPr="00191340" w:rsidRDefault="00B6439C"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lastRenderedPageBreak/>
        <w:t>Terveink:</w:t>
      </w:r>
    </w:p>
    <w:p w:rsidR="00B6439C" w:rsidRPr="00191340" w:rsidRDefault="00B6439C" w:rsidP="00A4621C">
      <w:pPr>
        <w:pStyle w:val="Listaszerbekezds"/>
        <w:numPr>
          <w:ilvl w:val="0"/>
          <w:numId w:val="15"/>
        </w:numPr>
        <w:spacing w:before="60" w:after="60" w:line="240" w:lineRule="auto"/>
        <w:jc w:val="both"/>
        <w:rPr>
          <w:rFonts w:ascii="Arial" w:hAnsi="Arial" w:cs="Arial"/>
          <w:color w:val="000000" w:themeColor="text1"/>
        </w:rPr>
      </w:pPr>
      <w:r w:rsidRPr="00191340">
        <w:rPr>
          <w:rFonts w:ascii="Arial" w:hAnsi="Arial" w:cs="Arial"/>
          <w:color w:val="000000" w:themeColor="text1"/>
        </w:rPr>
        <w:t>a hagyományok ápolására továbbra is nagy hangsúlyt szeretnénk fektetni</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minél több nevelő felsőoktatási képzésben részesüljön a magasabb szakmai színvonal érdekében</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a szülők és gyermekek elégedettsége megmaradjon</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 xml:space="preserve">minden hévízi gyermek számára helyet </w:t>
      </w:r>
      <w:r w:rsidR="00506A78" w:rsidRPr="00191340">
        <w:rPr>
          <w:rFonts w:ascii="Arial" w:hAnsi="Arial" w:cs="Arial"/>
          <w:color w:val="000000" w:themeColor="text1"/>
        </w:rPr>
        <w:t xml:space="preserve">tudjunk </w:t>
      </w:r>
      <w:r w:rsidRPr="00191340">
        <w:rPr>
          <w:rFonts w:ascii="Arial" w:hAnsi="Arial" w:cs="Arial"/>
          <w:color w:val="000000" w:themeColor="text1"/>
        </w:rPr>
        <w:t>biztosítani</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bölcsődei fejlesztőeszközök bővítése</w:t>
      </w:r>
    </w:p>
    <w:p w:rsidR="00A4621C" w:rsidRDefault="00A4621C" w:rsidP="00A4621C">
      <w:pPr>
        <w:spacing w:before="60" w:after="60" w:line="240" w:lineRule="auto"/>
        <w:jc w:val="both"/>
        <w:rPr>
          <w:rFonts w:ascii="Arial" w:hAnsi="Arial" w:cs="Arial"/>
          <w:color w:val="000000" w:themeColor="text1"/>
        </w:rPr>
      </w:pPr>
    </w:p>
    <w:p w:rsidR="00B6439C" w:rsidRPr="00191340" w:rsidRDefault="00506A78"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bölcsőde 2016 – </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 xml:space="preserve"> ünnepli 5 éves fennállását. Ez a jubileum nagy öröm és büszkeség a város életében, melyről szeretnénk megemlékezni. A jubileum azonban kötelezettséget is jelent: felül kell vizsgálni a bölcsőde használódó eszköz állományát, technikai felszereltségét, játék állományát, udvari elrendezését, mert a napi használatból adódóan egyre gyakrabban jelentkeznek javítandó területek, pótolandó eszközök. </w:t>
      </w:r>
    </w:p>
    <w:p w:rsidR="00E233F1" w:rsidRPr="00191340" w:rsidRDefault="00191340" w:rsidP="004641C0">
      <w:pPr>
        <w:pStyle w:val="Alaprtelmezett"/>
        <w:numPr>
          <w:ilvl w:val="0"/>
          <w:numId w:val="20"/>
        </w:numPr>
        <w:ind w:left="1077"/>
        <w:rPr>
          <w:rFonts w:ascii="Arial" w:hAnsi="Arial" w:cs="Arial"/>
          <w:b/>
          <w:color w:val="000000" w:themeColor="text1"/>
        </w:rPr>
      </w:pPr>
      <w:r w:rsidRPr="00191340">
        <w:rPr>
          <w:rFonts w:ascii="Arial" w:hAnsi="Arial" w:cs="Arial"/>
          <w:b/>
          <w:color w:val="000000" w:themeColor="text1"/>
        </w:rPr>
        <w:t>Ö</w:t>
      </w:r>
      <w:r w:rsidR="00847662" w:rsidRPr="00191340">
        <w:rPr>
          <w:rFonts w:ascii="Arial" w:hAnsi="Arial" w:cs="Arial"/>
          <w:b/>
          <w:color w:val="000000" w:themeColor="text1"/>
        </w:rPr>
        <w:t>sszegzés:</w:t>
      </w:r>
    </w:p>
    <w:p w:rsidR="00387943" w:rsidRPr="00191340" w:rsidRDefault="00E233F1"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201</w:t>
      </w:r>
      <w:r w:rsidR="00387943" w:rsidRPr="00191340">
        <w:rPr>
          <w:rFonts w:ascii="Arial" w:hAnsi="Arial" w:cs="Arial"/>
          <w:color w:val="000000" w:themeColor="text1"/>
        </w:rPr>
        <w:t>5. év közepétől vezetem a</w:t>
      </w:r>
      <w:r w:rsidRPr="00191340">
        <w:rPr>
          <w:rFonts w:ascii="Arial" w:hAnsi="Arial" w:cs="Arial"/>
          <w:color w:val="000000" w:themeColor="text1"/>
        </w:rPr>
        <w:t xml:space="preserve"> Teréz Anya Szociális Integrált Intézmény</w:t>
      </w:r>
      <w:r w:rsidR="00387943" w:rsidRPr="00191340">
        <w:rPr>
          <w:rFonts w:ascii="Arial" w:hAnsi="Arial" w:cs="Arial"/>
          <w:color w:val="000000" w:themeColor="text1"/>
        </w:rPr>
        <w:t>t. Ahogy a kezdetekkor is, úgy az eddig megszerzett tapasztalataim is azt mondják, hogy munkatársaim áldozatos és magas szakmai színvonalon végzik dolgukat. Ahogy fogalmaztam a legutóbbi dolgozói értekezleten, az Intézmény egy hatalmas és bonyolult gépezet, és a legkényesebb „ala</w:t>
      </w:r>
      <w:r w:rsidR="00FA629F">
        <w:rPr>
          <w:rFonts w:ascii="Arial" w:hAnsi="Arial" w:cs="Arial"/>
          <w:color w:val="000000" w:themeColor="text1"/>
        </w:rPr>
        <w:t>panyaggal”, EMBEREKKEL dolgozik, ezért nagyon sérülékeny, a legkisebb hiba is visszafordíthatatlan lehet.</w:t>
      </w:r>
      <w:r w:rsidR="00387943" w:rsidRPr="00191340">
        <w:rPr>
          <w:rFonts w:ascii="Arial" w:hAnsi="Arial" w:cs="Arial"/>
          <w:color w:val="000000" w:themeColor="text1"/>
        </w:rPr>
        <w:t xml:space="preserve"> Mindezért nagyon fontos, hogy az egyes szakterületek szorosan együttműködjenek, egymás munkafolyamatait megismerjék, hiszen egyikük munkája sem lehet eredményes a másiké nélkül. </w:t>
      </w:r>
    </w:p>
    <w:p w:rsidR="00A5071A" w:rsidRPr="00191340" w:rsidRDefault="00A5071A"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Jelen beszámolóval egyidejűleg zárult le az intézmény belső ellenőr általi vizsgálata, melynek jegyzőkönyv megállapítása tartalmazza, hogy nyilvántartásaink rendelkezésre állnak, vezetésük átlátható, a mutatószámok a valós igénybevételeket rögzítik, az állami támogatások elszámolására alkalmasak. </w:t>
      </w:r>
    </w:p>
    <w:p w:rsidR="00A5071A" w:rsidRPr="00191340" w:rsidRDefault="00A5071A"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2015. évben több szervezeti átalakításra, mondhatni racionalizálásra került sor az intézményben. Itt azonban nem állhatunk meg, hiszen a folyton változó jogszabályi környezet, a szakmai előírások fejlődése, átalakulása rendszeresen megkövetelik azt, hogy a működés szervezeti rendszere, struktúrája felülvizsgálatra kerüljön. Szükségesnek tartom az Intézmény kapcsán egy rövid és hosszú távú terveket tartalmazó, célokat meghatározó terv kidolgozását, melynek mentén</w:t>
      </w:r>
      <w:r w:rsidR="00FA629F">
        <w:rPr>
          <w:rFonts w:ascii="Arial" w:hAnsi="Arial" w:cs="Arial"/>
          <w:color w:val="000000" w:themeColor="text1"/>
        </w:rPr>
        <w:t>,</w:t>
      </w:r>
      <w:r w:rsidRPr="00191340">
        <w:rPr>
          <w:rFonts w:ascii="Arial" w:hAnsi="Arial" w:cs="Arial"/>
          <w:color w:val="000000" w:themeColor="text1"/>
        </w:rPr>
        <w:t xml:space="preserve"> még ha olykor apró lépésekkel is, de törekszünk a magas szakmai színvonal megtartásához, továbbfejlesztéséhez. </w:t>
      </w:r>
    </w:p>
    <w:p w:rsidR="00A5071A" w:rsidRPr="00191340" w:rsidRDefault="00A5071A" w:rsidP="00A4621C">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right="147"/>
        <w:jc w:val="both"/>
        <w:rPr>
          <w:rFonts w:ascii="Arial" w:hAnsi="Arial" w:cs="Arial"/>
          <w:color w:val="000000" w:themeColor="text1"/>
          <w:u w:color="000000"/>
        </w:rPr>
      </w:pPr>
      <w:r w:rsidRPr="00191340">
        <w:rPr>
          <w:rFonts w:ascii="Arial" w:hAnsi="Arial" w:cs="Arial"/>
          <w:color w:val="000000" w:themeColor="text1"/>
          <w:u w:color="000000"/>
        </w:rPr>
        <w:t>Ezúton is szeretném megköszönni a 2015. évi munkánkhoz nyújtott támogatásukat, segítségüket, egyú</w:t>
      </w:r>
      <w:r w:rsidR="00A4621C">
        <w:rPr>
          <w:rFonts w:ascii="Arial" w:hAnsi="Arial" w:cs="Arial"/>
          <w:color w:val="000000" w:themeColor="text1"/>
          <w:u w:color="000000"/>
        </w:rPr>
        <w:t>ttal kérem a Tisztelt Képviselő-</w:t>
      </w:r>
      <w:r w:rsidRPr="00191340">
        <w:rPr>
          <w:rFonts w:ascii="Arial" w:hAnsi="Arial" w:cs="Arial"/>
          <w:color w:val="000000" w:themeColor="text1"/>
          <w:u w:color="000000"/>
        </w:rPr>
        <w:t>tes</w:t>
      </w:r>
      <w:r w:rsidR="00D627FB" w:rsidRPr="00191340">
        <w:rPr>
          <w:rFonts w:ascii="Arial" w:hAnsi="Arial" w:cs="Arial"/>
          <w:color w:val="000000" w:themeColor="text1"/>
          <w:u w:color="000000"/>
        </w:rPr>
        <w:t>t</w:t>
      </w:r>
      <w:r w:rsidRPr="00191340">
        <w:rPr>
          <w:rFonts w:ascii="Arial" w:hAnsi="Arial" w:cs="Arial"/>
          <w:color w:val="000000" w:themeColor="text1"/>
          <w:u w:color="000000"/>
        </w:rPr>
        <w:t xml:space="preserve">ületet, hogy fogadják el </w:t>
      </w:r>
      <w:r w:rsidR="00D627FB" w:rsidRPr="00191340">
        <w:rPr>
          <w:rFonts w:ascii="Arial" w:hAnsi="Arial" w:cs="Arial"/>
          <w:color w:val="000000" w:themeColor="text1"/>
          <w:u w:color="000000"/>
        </w:rPr>
        <w:t xml:space="preserve">fenti </w:t>
      </w:r>
      <w:r w:rsidRPr="00191340">
        <w:rPr>
          <w:rFonts w:ascii="Arial" w:hAnsi="Arial" w:cs="Arial"/>
          <w:color w:val="000000" w:themeColor="text1"/>
          <w:u w:color="000000"/>
        </w:rPr>
        <w:t xml:space="preserve">beszámolónkat. </w:t>
      </w:r>
    </w:p>
    <w:p w:rsidR="00A5071A" w:rsidRPr="00191340" w:rsidRDefault="00A5071A"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p>
    <w:p w:rsidR="00E233F1" w:rsidRPr="00191340" w:rsidRDefault="00E233F1"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p>
    <w:p w:rsidR="00E233F1" w:rsidRPr="00191340" w:rsidRDefault="00E233F1"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150"/>
        <w:jc w:val="both"/>
        <w:rPr>
          <w:rFonts w:ascii="Arial" w:hAnsi="Arial" w:cs="Arial"/>
          <w:color w:val="000000" w:themeColor="text1"/>
          <w:u w:color="000000"/>
        </w:rPr>
      </w:pPr>
    </w:p>
    <w:p w:rsidR="006F1B85" w:rsidRDefault="00E233F1"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rFonts w:ascii="Arial" w:hAnsi="Arial" w:cs="Arial"/>
          <w:color w:val="000000" w:themeColor="text1"/>
          <w:u w:color="000000"/>
        </w:rPr>
      </w:pPr>
      <w:r w:rsidRPr="00191340">
        <w:rPr>
          <w:rFonts w:ascii="Arial" w:hAnsi="Arial" w:cs="Arial"/>
          <w:color w:val="000000" w:themeColor="text1"/>
          <w:u w:color="000000"/>
        </w:rPr>
        <w:tab/>
      </w:r>
    </w:p>
    <w:p w:rsidR="006F1B85" w:rsidRDefault="006F1B85">
      <w:pPr>
        <w:suppressAutoHyphens w:val="0"/>
        <w:rPr>
          <w:rFonts w:ascii="Arial" w:eastAsia="Times New Roman" w:hAnsi="Arial" w:cs="Arial"/>
          <w:color w:val="000000" w:themeColor="text1"/>
          <w:u w:color="000000"/>
          <w:lang w:eastAsia="hu-HU"/>
        </w:rPr>
      </w:pPr>
      <w:r>
        <w:rPr>
          <w:rFonts w:ascii="Arial" w:hAnsi="Arial" w:cs="Arial"/>
          <w:color w:val="000000" w:themeColor="text1"/>
          <w:u w:color="000000"/>
        </w:rPr>
        <w:br w:type="page"/>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lastRenderedPageBreak/>
        <w:t>2.</w:t>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t>Határozati javaslat</w:t>
      </w:r>
    </w:p>
    <w:p w:rsidR="006F1B85" w:rsidRPr="00784CE5" w:rsidRDefault="006F1B85" w:rsidP="006F1B85">
      <w:pPr>
        <w:spacing w:after="0" w:line="240" w:lineRule="auto"/>
        <w:jc w:val="center"/>
        <w:rPr>
          <w:rFonts w:ascii="Arial" w:hAnsi="Arial" w:cs="Arial"/>
          <w:b/>
          <w:sz w:val="24"/>
          <w:szCs w:val="24"/>
        </w:rPr>
      </w:pPr>
    </w:p>
    <w:p w:rsidR="006F1B85" w:rsidRPr="0045653E" w:rsidRDefault="006F1B85" w:rsidP="006F1B85">
      <w:pPr>
        <w:spacing w:after="0" w:line="300" w:lineRule="exact"/>
        <w:jc w:val="both"/>
        <w:rPr>
          <w:rFonts w:ascii="Arial" w:hAnsi="Arial" w:cs="Arial"/>
          <w:sz w:val="24"/>
          <w:szCs w:val="24"/>
        </w:rPr>
      </w:pPr>
    </w:p>
    <w:p w:rsidR="006F1B85" w:rsidRDefault="006F1B85" w:rsidP="006F1B85">
      <w:pPr>
        <w:pStyle w:val="Listaszerbekezds"/>
        <w:suppressAutoHyphens w:val="0"/>
        <w:spacing w:after="0" w:line="240" w:lineRule="auto"/>
        <w:contextualSpacing w:val="0"/>
        <w:jc w:val="both"/>
        <w:rPr>
          <w:rFonts w:ascii="Arial" w:hAnsi="Arial" w:cs="Arial"/>
          <w:bCs/>
          <w:sz w:val="24"/>
          <w:szCs w:val="24"/>
          <w:lang w:eastAsia="hu-HU"/>
        </w:rPr>
      </w:pPr>
      <w:r w:rsidRPr="0045653E">
        <w:rPr>
          <w:rFonts w:ascii="Arial" w:hAnsi="Arial" w:cs="Arial"/>
          <w:bCs/>
          <w:sz w:val="24"/>
          <w:szCs w:val="24"/>
          <w:lang w:eastAsia="hu-HU"/>
        </w:rPr>
        <w:t>Hévíz Város</w:t>
      </w:r>
      <w:r w:rsidR="0091152D">
        <w:rPr>
          <w:rFonts w:ascii="Arial" w:hAnsi="Arial" w:cs="Arial"/>
          <w:bCs/>
          <w:sz w:val="24"/>
          <w:szCs w:val="24"/>
          <w:lang w:eastAsia="hu-HU"/>
        </w:rPr>
        <w:t xml:space="preserve"> Önkormányzat</w:t>
      </w:r>
      <w:r w:rsidRPr="0045653E">
        <w:rPr>
          <w:rFonts w:ascii="Arial" w:hAnsi="Arial" w:cs="Arial"/>
          <w:bCs/>
          <w:sz w:val="24"/>
          <w:szCs w:val="24"/>
          <w:lang w:eastAsia="hu-HU"/>
        </w:rPr>
        <w:t xml:space="preserve"> Képviselő-testülete </w:t>
      </w:r>
      <w:r>
        <w:rPr>
          <w:rFonts w:ascii="Arial" w:hAnsi="Arial" w:cs="Arial"/>
          <w:bCs/>
          <w:sz w:val="24"/>
          <w:szCs w:val="24"/>
          <w:lang w:eastAsia="hu-HU"/>
        </w:rPr>
        <w:t xml:space="preserve">a </w:t>
      </w:r>
      <w:r w:rsidRPr="006F1B85">
        <w:rPr>
          <w:rFonts w:ascii="Arial" w:hAnsi="Arial" w:cs="Arial"/>
          <w:bCs/>
          <w:sz w:val="24"/>
          <w:szCs w:val="24"/>
          <w:lang w:eastAsia="hu-HU"/>
        </w:rPr>
        <w:t xml:space="preserve">szociális igazgatásról és szociális ellátásokról szóló </w:t>
      </w:r>
      <w:hyperlink r:id="rId11" w:history="1">
        <w:r w:rsidRPr="006F1B85">
          <w:rPr>
            <w:rFonts w:ascii="Arial" w:hAnsi="Arial" w:cs="Arial"/>
            <w:bCs/>
            <w:sz w:val="24"/>
            <w:szCs w:val="24"/>
            <w:lang w:eastAsia="hu-HU"/>
          </w:rPr>
          <w:t>1993. évi III. törvény 92/B. § (1) bekezdés</w:t>
        </w:r>
      </w:hyperlink>
      <w:hyperlink r:id="rId12" w:history="1">
        <w:r w:rsidRPr="006F1B85">
          <w:rPr>
            <w:rFonts w:ascii="Arial" w:hAnsi="Arial" w:cs="Arial"/>
            <w:bCs/>
            <w:sz w:val="24"/>
            <w:szCs w:val="24"/>
            <w:lang w:eastAsia="hu-HU"/>
          </w:rPr>
          <w:t xml:space="preserve"> d)</w:t>
        </w:r>
      </w:hyperlink>
      <w:hyperlink r:id="rId13" w:history="1">
        <w:r w:rsidRPr="006F1B85">
          <w:rPr>
            <w:rFonts w:ascii="Arial" w:hAnsi="Arial" w:cs="Arial"/>
            <w:bCs/>
            <w:sz w:val="24"/>
            <w:szCs w:val="24"/>
            <w:lang w:eastAsia="hu-HU"/>
          </w:rPr>
          <w:t xml:space="preserve"> pontja</w:t>
        </w:r>
      </w:hyperlink>
      <w:r w:rsidRPr="006F1B85">
        <w:rPr>
          <w:rFonts w:ascii="Arial" w:hAnsi="Arial" w:cs="Arial"/>
          <w:bCs/>
          <w:sz w:val="24"/>
          <w:szCs w:val="24"/>
          <w:lang w:eastAsia="hu-HU"/>
        </w:rPr>
        <w:t xml:space="preserve"> alapján</w:t>
      </w:r>
      <w:r>
        <w:rPr>
          <w:rFonts w:ascii="Arial" w:hAnsi="Arial" w:cs="Arial"/>
          <w:bCs/>
          <w:sz w:val="24"/>
          <w:szCs w:val="24"/>
          <w:lang w:eastAsia="hu-HU"/>
        </w:rPr>
        <w:t xml:space="preserve"> Teréz Anya Szociális Integrált Intézmény 2015. évi munkájáról szóló beszámolót elfogadja.</w:t>
      </w:r>
    </w:p>
    <w:p w:rsidR="006F1B85" w:rsidRPr="0045653E" w:rsidRDefault="006F1B85" w:rsidP="006F1B85">
      <w:pPr>
        <w:pStyle w:val="Listaszerbekezds"/>
        <w:suppressAutoHyphens w:val="0"/>
        <w:spacing w:after="0" w:line="240" w:lineRule="auto"/>
        <w:contextualSpacing w:val="0"/>
        <w:jc w:val="both"/>
        <w:rPr>
          <w:rFonts w:ascii="Arial" w:hAnsi="Arial" w:cs="Arial"/>
          <w:sz w:val="24"/>
          <w:szCs w:val="24"/>
        </w:rPr>
      </w:pPr>
    </w:p>
    <w:p w:rsidR="006F1B85" w:rsidRPr="0045653E" w:rsidRDefault="006F1B85" w:rsidP="006F1B85">
      <w:pPr>
        <w:pStyle w:val="Listaszerbekezds"/>
        <w:jc w:val="both"/>
        <w:rPr>
          <w:rFonts w:ascii="Arial" w:hAnsi="Arial" w:cs="Arial"/>
          <w:sz w:val="24"/>
          <w:szCs w:val="24"/>
        </w:rPr>
      </w:pPr>
    </w:p>
    <w:p w:rsidR="006F1B85" w:rsidRPr="002C2A62" w:rsidRDefault="006F1B85" w:rsidP="006F1B85">
      <w:pPr>
        <w:jc w:val="both"/>
        <w:rPr>
          <w:rFonts w:ascii="Arial" w:hAnsi="Arial" w:cs="Arial"/>
          <w:color w:val="00B0F0"/>
          <w:sz w:val="24"/>
          <w:szCs w:val="24"/>
        </w:rPr>
      </w:pPr>
    </w:p>
    <w:p w:rsidR="0091152D" w:rsidRDefault="0091152D">
      <w:pPr>
        <w:suppressAutoHyphens w:val="0"/>
        <w:rPr>
          <w:rFonts w:ascii="Helvetica" w:eastAsia="Times New Roman" w:hAnsi="Arial Unicode MS" w:cs="Arial Unicode MS"/>
          <w:color w:val="FF0000"/>
          <w:lang w:eastAsia="hu-HU"/>
        </w:rPr>
      </w:pPr>
      <w:r>
        <w:rPr>
          <w:color w:val="FF0000"/>
        </w:rPr>
        <w:br w:type="page"/>
      </w:r>
    </w:p>
    <w:p w:rsidR="0091152D" w:rsidRDefault="0091152D" w:rsidP="0091152D">
      <w:pPr>
        <w:spacing w:after="0" w:line="240" w:lineRule="auto"/>
        <w:jc w:val="center"/>
        <w:rPr>
          <w:rFonts w:ascii="Arial" w:hAnsi="Arial" w:cs="Arial"/>
          <w:b/>
          <w:sz w:val="24"/>
          <w:szCs w:val="24"/>
        </w:rPr>
      </w:pPr>
      <w:r>
        <w:rPr>
          <w:rFonts w:ascii="Arial" w:hAnsi="Arial" w:cs="Arial"/>
          <w:b/>
          <w:sz w:val="24"/>
          <w:szCs w:val="24"/>
        </w:rPr>
        <w:lastRenderedPageBreak/>
        <w:t>3.</w:t>
      </w:r>
    </w:p>
    <w:p w:rsidR="0091152D" w:rsidRDefault="0091152D" w:rsidP="0091152D">
      <w:pPr>
        <w:spacing w:after="0" w:line="240" w:lineRule="auto"/>
        <w:jc w:val="center"/>
        <w:rPr>
          <w:rFonts w:ascii="Arial" w:hAnsi="Arial" w:cs="Arial"/>
          <w:b/>
          <w:sz w:val="24"/>
          <w:szCs w:val="24"/>
        </w:rPr>
      </w:pPr>
    </w:p>
    <w:p w:rsidR="007E2ECE" w:rsidRDefault="0091152D" w:rsidP="007E2ECE">
      <w:pPr>
        <w:spacing w:after="0" w:line="240" w:lineRule="auto"/>
        <w:jc w:val="center"/>
        <w:rPr>
          <w:rFonts w:ascii="Arial" w:hAnsi="Arial" w:cs="Arial"/>
          <w:b/>
          <w:sz w:val="24"/>
          <w:szCs w:val="24"/>
        </w:rPr>
      </w:pPr>
      <w:r>
        <w:rPr>
          <w:rFonts w:ascii="Arial" w:hAnsi="Arial" w:cs="Arial"/>
          <w:b/>
          <w:sz w:val="24"/>
          <w:szCs w:val="24"/>
        </w:rPr>
        <w:t>Bizottsági állásfoglalás</w:t>
      </w:r>
    </w:p>
    <w:p w:rsidR="007E2ECE" w:rsidRDefault="007E2ECE" w:rsidP="007E2ECE">
      <w:pPr>
        <w:spacing w:after="0" w:line="240" w:lineRule="auto"/>
        <w:jc w:val="center"/>
        <w:rPr>
          <w:rFonts w:ascii="Arial" w:hAnsi="Arial" w:cs="Arial"/>
          <w:b/>
          <w:sz w:val="24"/>
          <w:szCs w:val="24"/>
        </w:rPr>
      </w:pPr>
    </w:p>
    <w:p w:rsidR="007E2ECE" w:rsidRDefault="007E2ECE" w:rsidP="007E2ECE">
      <w:pPr>
        <w:spacing w:after="0" w:line="240" w:lineRule="auto"/>
        <w:jc w:val="center"/>
        <w:rPr>
          <w:rFonts w:ascii="Helvetica" w:eastAsia="Times New Roman" w:hAnsi="Arial Unicode MS" w:cs="Arial Unicode MS"/>
          <w:color w:val="FF0000"/>
          <w:lang w:eastAsia="hu-HU"/>
        </w:rPr>
      </w:pPr>
    </w:p>
    <w:tbl>
      <w:tblPr>
        <w:tblW w:w="9792" w:type="dxa"/>
        <w:tblInd w:w="-128" w:type="dxa"/>
        <w:tblLayout w:type="fixed"/>
        <w:tblCellMar>
          <w:left w:w="0" w:type="dxa"/>
          <w:right w:w="0" w:type="dxa"/>
        </w:tblCellMar>
        <w:tblLook w:val="0000" w:firstRow="0" w:lastRow="0" w:firstColumn="0" w:lastColumn="0" w:noHBand="0" w:noVBand="0"/>
      </w:tblPr>
      <w:tblGrid>
        <w:gridCol w:w="2625"/>
        <w:gridCol w:w="1282"/>
        <w:gridCol w:w="1437"/>
        <w:gridCol w:w="1415"/>
        <w:gridCol w:w="3008"/>
        <w:gridCol w:w="25"/>
      </w:tblGrid>
      <w:tr w:rsidR="007E2ECE" w:rsidTr="007852E3">
        <w:trPr>
          <w:trHeight w:val="869"/>
        </w:trPr>
        <w:tc>
          <w:tcPr>
            <w:tcW w:w="9772" w:type="dxa"/>
            <w:gridSpan w:val="5"/>
            <w:tcBorders>
              <w:top w:val="single" w:sz="4" w:space="0" w:color="000000"/>
              <w:left w:val="single" w:sz="4" w:space="0" w:color="000000"/>
              <w:bottom w:val="single" w:sz="4" w:space="0" w:color="000000"/>
            </w:tcBorders>
            <w:shd w:val="clear" w:color="auto" w:fill="auto"/>
          </w:tcPr>
          <w:p w:rsidR="007E2ECE" w:rsidRDefault="007E2ECE" w:rsidP="007852E3">
            <w:pPr>
              <w:spacing w:after="0" w:line="100" w:lineRule="atLeast"/>
              <w:rPr>
                <w:rFonts w:ascii="Arial" w:hAnsi="Arial" w:cs="Arial"/>
                <w:szCs w:val="20"/>
              </w:rPr>
            </w:pPr>
            <w:r>
              <w:rPr>
                <w:rFonts w:ascii="Arial" w:hAnsi="Arial" w:cs="Arial"/>
                <w:b/>
                <w:szCs w:val="20"/>
              </w:rPr>
              <w:t xml:space="preserve">Előterjesztés tárgya: </w:t>
            </w:r>
          </w:p>
          <w:p w:rsidR="007E2ECE" w:rsidRDefault="007E2ECE" w:rsidP="007852E3">
            <w:pPr>
              <w:spacing w:after="0" w:line="100" w:lineRule="atLeast"/>
              <w:rPr>
                <w:rFonts w:ascii="Arial" w:hAnsi="Arial" w:cs="Arial"/>
                <w:szCs w:val="20"/>
              </w:rPr>
            </w:pPr>
          </w:p>
          <w:p w:rsidR="007E2ECE" w:rsidRPr="00661F1C" w:rsidRDefault="007E2ECE" w:rsidP="007852E3">
            <w:pPr>
              <w:pStyle w:val="Listaszerbekezds"/>
              <w:spacing w:after="0" w:line="240" w:lineRule="auto"/>
              <w:ind w:left="0"/>
              <w:jc w:val="both"/>
              <w:rPr>
                <w:rFonts w:ascii="Arial" w:hAnsi="Arial" w:cs="Arial"/>
              </w:rPr>
            </w:pPr>
            <w:r>
              <w:rPr>
                <w:rFonts w:ascii="Arial" w:hAnsi="Arial" w:cs="Arial"/>
              </w:rPr>
              <w:t>Beszámoló Teréz Anya Szociális Integrált Intézmény 2015. évi munkájáról</w:t>
            </w:r>
          </w:p>
          <w:p w:rsidR="007E2ECE" w:rsidRPr="006F4210" w:rsidRDefault="007E2ECE" w:rsidP="007852E3">
            <w:pPr>
              <w:pStyle w:val="Szvegtrzs3"/>
              <w:suppressAutoHyphens w:val="0"/>
              <w:spacing w:after="0" w:line="240" w:lineRule="auto"/>
              <w:jc w:val="both"/>
              <w:rPr>
                <w:rFonts w:ascii="Arial" w:hAnsi="Arial" w:cs="Arial"/>
              </w:rPr>
            </w:pPr>
          </w:p>
        </w:tc>
        <w:tc>
          <w:tcPr>
            <w:tcW w:w="20" w:type="dxa"/>
            <w:tcBorders>
              <w:left w:val="single" w:sz="4" w:space="0" w:color="000000"/>
            </w:tcBorders>
            <w:shd w:val="clear" w:color="auto" w:fill="auto"/>
          </w:tcPr>
          <w:p w:rsidR="007E2ECE" w:rsidRDefault="007E2ECE" w:rsidP="007852E3">
            <w:pPr>
              <w:snapToGrid w:val="0"/>
              <w:rPr>
                <w:rFonts w:ascii="Arial" w:hAnsi="Arial" w:cs="Arial"/>
                <w:b/>
                <w:sz w:val="20"/>
                <w:szCs w:val="20"/>
              </w:rPr>
            </w:pPr>
          </w:p>
        </w:tc>
      </w:tr>
      <w:tr w:rsidR="007E2ECE" w:rsidTr="007852E3">
        <w:tblPrEx>
          <w:tblCellMar>
            <w:left w:w="108" w:type="dxa"/>
            <w:right w:w="108" w:type="dxa"/>
          </w:tblCellMar>
        </w:tblPrEx>
        <w:trPr>
          <w:gridAfter w:val="1"/>
          <w:wAfter w:w="20" w:type="dxa"/>
          <w:trHeight w:val="1268"/>
        </w:trPr>
        <w:tc>
          <w:tcPr>
            <w:tcW w:w="2625" w:type="dxa"/>
            <w:tcBorders>
              <w:top w:val="single" w:sz="4" w:space="0" w:color="000000"/>
              <w:left w:val="single" w:sz="4" w:space="0" w:color="000000"/>
              <w:bottom w:val="single" w:sz="4" w:space="0" w:color="000000"/>
            </w:tcBorders>
            <w:shd w:val="clear" w:color="auto" w:fill="auto"/>
          </w:tcPr>
          <w:p w:rsidR="007E2ECE" w:rsidRDefault="007E2ECE" w:rsidP="007852E3">
            <w:pPr>
              <w:snapToGrid w:val="0"/>
              <w:spacing w:after="0" w:line="100" w:lineRule="atLeast"/>
              <w:rPr>
                <w:rFonts w:ascii="Arial" w:hAnsi="Arial" w:cs="Arial"/>
                <w:b/>
                <w:sz w:val="20"/>
                <w:szCs w:val="20"/>
              </w:rPr>
            </w:pPr>
          </w:p>
        </w:tc>
        <w:tc>
          <w:tcPr>
            <w:tcW w:w="1283"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8"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b/>
                <w:sz w:val="20"/>
                <w:szCs w:val="20"/>
              </w:rPr>
            </w:pPr>
            <w:r>
              <w:rPr>
                <w:rFonts w:ascii="Arial" w:hAnsi="Arial" w:cs="Arial"/>
                <w:b/>
                <w:sz w:val="20"/>
                <w:szCs w:val="20"/>
              </w:rPr>
              <w:t>határozat-szám</w:t>
            </w:r>
          </w:p>
        </w:tc>
        <w:tc>
          <w:tcPr>
            <w:tcW w:w="1416"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b/>
                <w:sz w:val="20"/>
                <w:szCs w:val="20"/>
              </w:rPr>
            </w:pPr>
            <w:r>
              <w:rPr>
                <w:rFonts w:ascii="Arial" w:hAnsi="Arial" w:cs="Arial"/>
                <w:b/>
                <w:sz w:val="20"/>
                <w:szCs w:val="20"/>
              </w:rPr>
              <w:t xml:space="preserve">szavazati arány </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2ECE" w:rsidRDefault="007E2ECE" w:rsidP="007852E3">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7E2ECE" w:rsidTr="007852E3">
        <w:tblPrEx>
          <w:tblCellMar>
            <w:left w:w="108" w:type="dxa"/>
            <w:right w:w="108" w:type="dxa"/>
          </w:tblCellMar>
        </w:tblPrEx>
        <w:trPr>
          <w:gridAfter w:val="1"/>
          <w:wAfter w:w="20" w:type="dxa"/>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3"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sz w:val="20"/>
                <w:szCs w:val="20"/>
              </w:rPr>
            </w:pPr>
            <w:r>
              <w:rPr>
                <w:rFonts w:ascii="Arial" w:hAnsi="Arial" w:cs="Arial"/>
                <w:sz w:val="20"/>
                <w:szCs w:val="20"/>
              </w:rPr>
              <w:t>2016. március 24.</w:t>
            </w:r>
          </w:p>
        </w:tc>
        <w:tc>
          <w:tcPr>
            <w:tcW w:w="1438"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pacing w:after="0" w:line="100" w:lineRule="atLeast"/>
              <w:rPr>
                <w:rFonts w:ascii="Arial" w:hAnsi="Arial" w:cs="Arial"/>
                <w:sz w:val="20"/>
                <w:szCs w:val="20"/>
              </w:rPr>
            </w:pPr>
            <w:r>
              <w:rPr>
                <w:rFonts w:ascii="Arial" w:hAnsi="Arial" w:cs="Arial"/>
                <w:sz w:val="20"/>
                <w:szCs w:val="20"/>
              </w:rPr>
              <w:t>56/2016. (III.24.) PTVB határozat</w:t>
            </w:r>
          </w:p>
        </w:tc>
        <w:tc>
          <w:tcPr>
            <w:tcW w:w="1416" w:type="dxa"/>
            <w:tcBorders>
              <w:top w:val="single" w:sz="4" w:space="0" w:color="000000"/>
              <w:left w:val="single" w:sz="4" w:space="0" w:color="000000"/>
              <w:bottom w:val="single" w:sz="4" w:space="0" w:color="000000"/>
            </w:tcBorders>
            <w:shd w:val="clear" w:color="auto" w:fill="auto"/>
            <w:vAlign w:val="center"/>
          </w:tcPr>
          <w:p w:rsidR="007E2ECE" w:rsidRDefault="007E2ECE" w:rsidP="007852E3">
            <w:pPr>
              <w:snapToGrid w:val="0"/>
              <w:spacing w:after="0" w:line="100" w:lineRule="atLeast"/>
              <w:rPr>
                <w:rFonts w:ascii="Arial" w:hAnsi="Arial" w:cs="Arial"/>
                <w:sz w:val="20"/>
                <w:szCs w:val="20"/>
              </w:rPr>
            </w:pPr>
            <w:r>
              <w:rPr>
                <w:rFonts w:ascii="Arial" w:hAnsi="Arial" w:cs="Arial"/>
                <w:sz w:val="20"/>
                <w:szCs w:val="20"/>
              </w:rPr>
              <w:t>5 igen szavazat</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2ECE" w:rsidRDefault="007E2ECE" w:rsidP="007852E3">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7E2ECE" w:rsidRDefault="007E2ECE" w:rsidP="0091152D">
      <w:pPr>
        <w:jc w:val="center"/>
        <w:rPr>
          <w:rFonts w:ascii="Arial" w:hAnsi="Arial" w:cs="Arial"/>
          <w:b/>
          <w:sz w:val="24"/>
          <w:szCs w:val="24"/>
        </w:rPr>
      </w:pPr>
    </w:p>
    <w:p w:rsidR="007E2ECE" w:rsidRDefault="007E2ECE" w:rsidP="0091152D">
      <w:pPr>
        <w:jc w:val="center"/>
        <w:rPr>
          <w:rFonts w:ascii="Arial" w:hAnsi="Arial" w:cs="Arial"/>
          <w:b/>
          <w:sz w:val="24"/>
          <w:szCs w:val="24"/>
        </w:rPr>
      </w:pPr>
    </w:p>
    <w:p w:rsidR="00AB2807" w:rsidRDefault="00AB2807" w:rsidP="00AB2807"/>
    <w:tbl>
      <w:tblPr>
        <w:tblW w:w="0" w:type="auto"/>
        <w:tblInd w:w="-45" w:type="dxa"/>
        <w:tblLayout w:type="fixed"/>
        <w:tblLook w:val="0000" w:firstRow="0" w:lastRow="0" w:firstColumn="0" w:lastColumn="0" w:noHBand="0" w:noVBand="0"/>
      </w:tblPr>
      <w:tblGrid>
        <w:gridCol w:w="2626"/>
        <w:gridCol w:w="1286"/>
        <w:gridCol w:w="10"/>
        <w:gridCol w:w="1431"/>
        <w:gridCol w:w="1418"/>
        <w:gridCol w:w="2988"/>
      </w:tblGrid>
      <w:tr w:rsidR="00AB2807" w:rsidTr="006925C2">
        <w:trPr>
          <w:trHeight w:val="974"/>
        </w:trPr>
        <w:tc>
          <w:tcPr>
            <w:tcW w:w="9759" w:type="dxa"/>
            <w:gridSpan w:val="6"/>
            <w:tcBorders>
              <w:top w:val="single" w:sz="4" w:space="0" w:color="000000"/>
              <w:left w:val="single" w:sz="4" w:space="0" w:color="000000"/>
              <w:bottom w:val="single" w:sz="4" w:space="0" w:color="000000"/>
              <w:right w:val="single" w:sz="4" w:space="0" w:color="000000"/>
            </w:tcBorders>
            <w:shd w:val="clear" w:color="auto" w:fill="auto"/>
          </w:tcPr>
          <w:p w:rsidR="00AB2807" w:rsidRDefault="00AB2807" w:rsidP="006925C2">
            <w:pPr>
              <w:spacing w:after="0" w:line="240" w:lineRule="auto"/>
              <w:rPr>
                <w:rFonts w:ascii="Arial" w:hAnsi="Arial" w:cs="Arial"/>
              </w:rPr>
            </w:pPr>
            <w:r>
              <w:rPr>
                <w:rFonts w:ascii="Arial" w:hAnsi="Arial" w:cs="Arial"/>
                <w:b/>
                <w:szCs w:val="20"/>
              </w:rPr>
              <w:t xml:space="preserve">Előterjesztés tárgya: </w:t>
            </w:r>
          </w:p>
          <w:p w:rsidR="00AB2807" w:rsidRDefault="00AB2807" w:rsidP="006925C2">
            <w:pPr>
              <w:pStyle w:val="Szvegtrzs34"/>
              <w:suppressAutoHyphens w:val="0"/>
              <w:spacing w:after="0" w:line="240" w:lineRule="auto"/>
              <w:jc w:val="both"/>
              <w:rPr>
                <w:rFonts w:ascii="Arial" w:hAnsi="Arial" w:cs="Arial"/>
                <w:sz w:val="22"/>
                <w:szCs w:val="22"/>
              </w:rPr>
            </w:pPr>
          </w:p>
          <w:p w:rsidR="00AB2807" w:rsidRDefault="00AB2807" w:rsidP="006925C2">
            <w:pPr>
              <w:pStyle w:val="Listaszerbekezds"/>
              <w:suppressAutoHyphens w:val="0"/>
              <w:spacing w:after="0" w:line="240" w:lineRule="auto"/>
              <w:ind w:left="0"/>
              <w:jc w:val="both"/>
              <w:rPr>
                <w:rFonts w:ascii="Arial" w:hAnsi="Arial" w:cs="Arial"/>
                <w:b/>
                <w:sz w:val="20"/>
                <w:szCs w:val="20"/>
              </w:rPr>
            </w:pPr>
            <w:r>
              <w:rPr>
                <w:rFonts w:ascii="Arial" w:hAnsi="Arial" w:cs="Arial"/>
              </w:rPr>
              <w:t>Beszámoló Teréz Anya Szociális Integrált Intézmény 2015. évi munkájáról</w:t>
            </w:r>
          </w:p>
          <w:p w:rsidR="00AB2807" w:rsidRDefault="00AB2807" w:rsidP="006925C2">
            <w:pPr>
              <w:pStyle w:val="Listaszerbekezds"/>
              <w:suppressAutoHyphens w:val="0"/>
              <w:spacing w:after="0" w:line="240" w:lineRule="auto"/>
              <w:ind w:left="0"/>
              <w:jc w:val="both"/>
              <w:rPr>
                <w:rFonts w:ascii="Arial" w:hAnsi="Arial" w:cs="Arial"/>
                <w:b/>
                <w:sz w:val="20"/>
                <w:szCs w:val="20"/>
              </w:rPr>
            </w:pPr>
          </w:p>
        </w:tc>
      </w:tr>
      <w:tr w:rsidR="00AB2807" w:rsidTr="006925C2">
        <w:trPr>
          <w:trHeight w:val="390"/>
        </w:trPr>
        <w:tc>
          <w:tcPr>
            <w:tcW w:w="2626" w:type="dxa"/>
            <w:tcBorders>
              <w:top w:val="single" w:sz="4" w:space="0" w:color="000000"/>
              <w:left w:val="single" w:sz="4" w:space="0" w:color="000000"/>
              <w:bottom w:val="single" w:sz="4" w:space="0" w:color="000000"/>
            </w:tcBorders>
            <w:shd w:val="clear" w:color="auto" w:fill="auto"/>
          </w:tcPr>
          <w:p w:rsidR="00AB2807" w:rsidRDefault="00AB2807" w:rsidP="006925C2">
            <w:pPr>
              <w:snapToGrid w:val="0"/>
              <w:spacing w:after="0" w:line="240" w:lineRule="auto"/>
              <w:rPr>
                <w:rFonts w:ascii="Arial" w:hAnsi="Arial" w:cs="Arial"/>
                <w:b/>
                <w:sz w:val="20"/>
                <w:szCs w:val="20"/>
              </w:rPr>
            </w:pPr>
          </w:p>
        </w:tc>
        <w:tc>
          <w:tcPr>
            <w:tcW w:w="1296" w:type="dxa"/>
            <w:gridSpan w:val="2"/>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b/>
                <w:sz w:val="20"/>
                <w:szCs w:val="20"/>
              </w:rPr>
            </w:pPr>
            <w:r>
              <w:rPr>
                <w:rFonts w:ascii="Arial" w:hAnsi="Arial" w:cs="Arial"/>
                <w:b/>
                <w:sz w:val="20"/>
                <w:szCs w:val="20"/>
              </w:rPr>
              <w:t xml:space="preserve">ülés időpontja </w:t>
            </w:r>
          </w:p>
        </w:tc>
        <w:tc>
          <w:tcPr>
            <w:tcW w:w="1431" w:type="dxa"/>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b/>
                <w:sz w:val="20"/>
                <w:szCs w:val="20"/>
              </w:rPr>
            </w:pPr>
            <w:r>
              <w:rPr>
                <w:rFonts w:ascii="Arial" w:hAnsi="Arial" w:cs="Arial"/>
                <w:b/>
                <w:sz w:val="20"/>
                <w:szCs w:val="20"/>
              </w:rPr>
              <w:t>határozat-szám</w:t>
            </w:r>
          </w:p>
        </w:tc>
        <w:tc>
          <w:tcPr>
            <w:tcW w:w="1418" w:type="dxa"/>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b/>
                <w:sz w:val="20"/>
                <w:szCs w:val="20"/>
              </w:rPr>
            </w:pPr>
            <w:r>
              <w:rPr>
                <w:rFonts w:ascii="Arial" w:hAnsi="Arial" w:cs="Arial"/>
                <w:b/>
                <w:sz w:val="20"/>
                <w:szCs w:val="20"/>
              </w:rPr>
              <w:t xml:space="preserve">szavazati arány </w:t>
            </w:r>
          </w:p>
        </w:tc>
        <w:tc>
          <w:tcPr>
            <w:tcW w:w="2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807" w:rsidRDefault="00AB2807" w:rsidP="006925C2">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AB2807" w:rsidTr="006925C2">
        <w:trPr>
          <w:trHeight w:val="1697"/>
        </w:trPr>
        <w:tc>
          <w:tcPr>
            <w:tcW w:w="2626" w:type="dxa"/>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b/>
                <w:sz w:val="20"/>
                <w:szCs w:val="20"/>
              </w:rPr>
            </w:pPr>
            <w:r>
              <w:rPr>
                <w:rFonts w:ascii="Arial" w:hAnsi="Arial" w:cs="Arial"/>
                <w:b/>
                <w:sz w:val="20"/>
                <w:szCs w:val="20"/>
              </w:rPr>
              <w:t>Jogi- Ügyrendi,</w:t>
            </w:r>
          </w:p>
          <w:p w:rsidR="00AB2807" w:rsidRDefault="00AB2807" w:rsidP="006925C2">
            <w:pPr>
              <w:spacing w:after="0" w:line="240" w:lineRule="auto"/>
              <w:rPr>
                <w:rFonts w:ascii="Arial" w:hAnsi="Arial" w:cs="Arial"/>
                <w:sz w:val="20"/>
                <w:szCs w:val="20"/>
              </w:rPr>
            </w:pPr>
            <w:r>
              <w:rPr>
                <w:rFonts w:ascii="Arial" w:hAnsi="Arial" w:cs="Arial"/>
                <w:b/>
                <w:sz w:val="20"/>
                <w:szCs w:val="20"/>
              </w:rPr>
              <w:t>Szociális Bizottság</w:t>
            </w:r>
          </w:p>
        </w:tc>
        <w:tc>
          <w:tcPr>
            <w:tcW w:w="1286" w:type="dxa"/>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sz w:val="20"/>
                <w:szCs w:val="20"/>
              </w:rPr>
            </w:pPr>
            <w:r>
              <w:rPr>
                <w:rFonts w:ascii="Arial" w:hAnsi="Arial" w:cs="Arial"/>
                <w:sz w:val="20"/>
                <w:szCs w:val="20"/>
              </w:rPr>
              <w:t>2016. március 24.</w:t>
            </w:r>
          </w:p>
        </w:tc>
        <w:tc>
          <w:tcPr>
            <w:tcW w:w="1441" w:type="dxa"/>
            <w:gridSpan w:val="2"/>
            <w:tcBorders>
              <w:top w:val="single" w:sz="4" w:space="0" w:color="000000"/>
              <w:left w:val="single" w:sz="4" w:space="0" w:color="000000"/>
              <w:bottom w:val="single" w:sz="4" w:space="0" w:color="000000"/>
            </w:tcBorders>
            <w:shd w:val="clear" w:color="auto" w:fill="auto"/>
            <w:vAlign w:val="center"/>
          </w:tcPr>
          <w:p w:rsidR="00AB2807" w:rsidRDefault="00AB2807" w:rsidP="006925C2">
            <w:pPr>
              <w:spacing w:after="0" w:line="240" w:lineRule="auto"/>
              <w:rPr>
                <w:rFonts w:ascii="Arial" w:hAnsi="Arial" w:cs="Arial"/>
                <w:sz w:val="20"/>
                <w:szCs w:val="20"/>
              </w:rPr>
            </w:pPr>
            <w:r>
              <w:rPr>
                <w:rFonts w:ascii="Arial" w:hAnsi="Arial" w:cs="Arial"/>
                <w:sz w:val="20"/>
                <w:szCs w:val="20"/>
              </w:rPr>
              <w:t>21/2016. (III.24.) JÜSZB határozat</w:t>
            </w:r>
          </w:p>
        </w:tc>
        <w:tc>
          <w:tcPr>
            <w:tcW w:w="1418" w:type="dxa"/>
            <w:tcBorders>
              <w:top w:val="single" w:sz="4" w:space="0" w:color="000000"/>
              <w:left w:val="single" w:sz="4" w:space="0" w:color="000000"/>
              <w:bottom w:val="single" w:sz="4" w:space="0" w:color="000000"/>
            </w:tcBorders>
            <w:shd w:val="clear" w:color="auto" w:fill="auto"/>
            <w:vAlign w:val="center"/>
          </w:tcPr>
          <w:p w:rsidR="00AB2807" w:rsidRDefault="00AB2807" w:rsidP="006925C2">
            <w:pPr>
              <w:snapToGrid w:val="0"/>
              <w:spacing w:after="0" w:line="240" w:lineRule="auto"/>
              <w:rPr>
                <w:rFonts w:ascii="Arial" w:hAnsi="Arial" w:cs="Arial"/>
                <w:sz w:val="20"/>
                <w:szCs w:val="20"/>
              </w:rPr>
            </w:pPr>
            <w:r>
              <w:rPr>
                <w:rFonts w:ascii="Arial" w:hAnsi="Arial" w:cs="Arial"/>
                <w:sz w:val="20"/>
                <w:szCs w:val="20"/>
              </w:rPr>
              <w:t>2 igen szavazat</w:t>
            </w:r>
          </w:p>
        </w:tc>
        <w:tc>
          <w:tcPr>
            <w:tcW w:w="2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2807" w:rsidRDefault="00AB2807" w:rsidP="006925C2">
            <w:pPr>
              <w:snapToGrid w:val="0"/>
              <w:spacing w:after="0" w:line="240" w:lineRule="auto"/>
            </w:pPr>
            <w:r>
              <w:rPr>
                <w:rFonts w:ascii="Arial" w:hAnsi="Arial" w:cs="Arial"/>
                <w:sz w:val="20"/>
                <w:szCs w:val="20"/>
              </w:rPr>
              <w:t>A bizottság az előterjesztés határozati javaslatában foglaltak elfogadását egyhangúlag javasolja a Képviselő-testület számára.</w:t>
            </w:r>
          </w:p>
        </w:tc>
      </w:tr>
    </w:tbl>
    <w:p w:rsidR="00AB2807" w:rsidRDefault="00AB2807" w:rsidP="00AB2807"/>
    <w:p w:rsidR="00AB2807" w:rsidRDefault="00AB2807" w:rsidP="00AB2807">
      <w:r>
        <w:t xml:space="preserve"> </w:t>
      </w:r>
    </w:p>
    <w:p w:rsidR="007E2ECE" w:rsidRDefault="007E2ECE" w:rsidP="0091152D">
      <w:pPr>
        <w:jc w:val="center"/>
        <w:rPr>
          <w:rFonts w:ascii="Arial" w:hAnsi="Arial" w:cs="Arial"/>
          <w:b/>
          <w:sz w:val="24"/>
          <w:szCs w:val="24"/>
        </w:rPr>
      </w:pPr>
      <w:bookmarkStart w:id="0" w:name="_GoBack"/>
      <w:bookmarkEnd w:id="0"/>
    </w:p>
    <w:p w:rsidR="007E2ECE" w:rsidRDefault="007E2ECE" w:rsidP="0091152D">
      <w:pPr>
        <w:jc w:val="center"/>
        <w:rPr>
          <w:rFonts w:ascii="Arial" w:hAnsi="Arial" w:cs="Arial"/>
          <w:b/>
          <w:sz w:val="24"/>
          <w:szCs w:val="24"/>
        </w:rPr>
      </w:pPr>
    </w:p>
    <w:p w:rsidR="007E2ECE" w:rsidRDefault="007E2ECE" w:rsidP="0091152D">
      <w:pPr>
        <w:jc w:val="center"/>
        <w:rPr>
          <w:rFonts w:ascii="Arial" w:hAnsi="Arial" w:cs="Arial"/>
          <w:b/>
          <w:sz w:val="24"/>
          <w:szCs w:val="24"/>
        </w:rPr>
      </w:pPr>
    </w:p>
    <w:p w:rsidR="007E2ECE" w:rsidRDefault="007E2ECE" w:rsidP="0091152D">
      <w:pPr>
        <w:jc w:val="center"/>
        <w:rPr>
          <w:rFonts w:ascii="Arial" w:hAnsi="Arial" w:cs="Arial"/>
          <w:b/>
          <w:sz w:val="24"/>
          <w:szCs w:val="24"/>
        </w:rPr>
      </w:pPr>
    </w:p>
    <w:p w:rsidR="007E2ECE" w:rsidRDefault="007E2ECE" w:rsidP="0091152D">
      <w:pPr>
        <w:jc w:val="center"/>
        <w:rPr>
          <w:rFonts w:ascii="Arial" w:hAnsi="Arial" w:cs="Arial"/>
          <w:b/>
          <w:sz w:val="24"/>
          <w:szCs w:val="24"/>
        </w:rPr>
      </w:pPr>
    </w:p>
    <w:p w:rsidR="0091152D" w:rsidRDefault="007E2ECE" w:rsidP="0091152D">
      <w:pPr>
        <w:jc w:val="center"/>
        <w:rPr>
          <w:rFonts w:ascii="Arial" w:hAnsi="Arial" w:cs="Arial"/>
          <w:b/>
          <w:sz w:val="24"/>
          <w:szCs w:val="24"/>
        </w:rPr>
      </w:pPr>
      <w:r>
        <w:rPr>
          <w:rFonts w:ascii="Arial" w:hAnsi="Arial" w:cs="Arial"/>
          <w:b/>
          <w:sz w:val="24"/>
          <w:szCs w:val="24"/>
        </w:rPr>
        <w:lastRenderedPageBreak/>
        <w:t>4</w:t>
      </w:r>
      <w:r w:rsidR="0091152D">
        <w:rPr>
          <w:rFonts w:ascii="Arial" w:hAnsi="Arial" w:cs="Arial"/>
          <w:b/>
          <w:sz w:val="24"/>
          <w:szCs w:val="24"/>
        </w:rPr>
        <w:t>.</w:t>
      </w:r>
    </w:p>
    <w:p w:rsidR="0091152D" w:rsidRDefault="0091152D" w:rsidP="0091152D">
      <w:pPr>
        <w:jc w:val="center"/>
        <w:rPr>
          <w:rFonts w:ascii="Arial" w:hAnsi="Arial" w:cs="Arial"/>
          <w:b/>
          <w:sz w:val="24"/>
          <w:szCs w:val="24"/>
        </w:rPr>
      </w:pPr>
      <w:r>
        <w:rPr>
          <w:rFonts w:ascii="Arial" w:hAnsi="Arial" w:cs="Arial"/>
          <w:b/>
          <w:sz w:val="24"/>
          <w:szCs w:val="24"/>
        </w:rPr>
        <w:t>Felülvizsgálatok - egyeztetések</w:t>
      </w: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91152D" w:rsidRPr="00E11323" w:rsidTr="00E777A3">
        <w:tc>
          <w:tcPr>
            <w:tcW w:w="9959"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91152D" w:rsidRPr="00E11323" w:rsidTr="00E777A3">
        <w:trPr>
          <w:trHeight w:val="340"/>
        </w:trPr>
        <w:tc>
          <w:tcPr>
            <w:tcW w:w="2171"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H</w:t>
            </w:r>
            <w:r w:rsidRPr="00D56077">
              <w:rPr>
                <w:rFonts w:ascii="Arial" w:hAnsi="Arial" w:cs="Arial"/>
                <w:b/>
                <w:sz w:val="24"/>
                <w:szCs w:val="24"/>
              </w:rPr>
              <w:t>atósági osztályvezető</w:t>
            </w:r>
            <w:r>
              <w:rPr>
                <w:rFonts w:ascii="Arial" w:hAnsi="Arial" w:cs="Arial"/>
                <w:b/>
                <w:sz w:val="24"/>
                <w:szCs w:val="24"/>
              </w:rPr>
              <w:t>/</w:t>
            </w:r>
          </w:p>
          <w:p w:rsidR="0091152D" w:rsidRPr="00D56077" w:rsidRDefault="0091152D" w:rsidP="00E777A3">
            <w:pPr>
              <w:spacing w:after="0" w:line="240" w:lineRule="auto"/>
              <w:jc w:val="center"/>
              <w:rPr>
                <w:rFonts w:ascii="Arial" w:hAnsi="Arial" w:cs="Arial"/>
                <w:b/>
                <w:sz w:val="24"/>
                <w:szCs w:val="24"/>
              </w:rPr>
            </w:pP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p>
        </w:tc>
        <w:tc>
          <w:tcPr>
            <w:tcW w:w="2884" w:type="dxa"/>
            <w:vAlign w:val="center"/>
          </w:tcPr>
          <w:p w:rsidR="0091152D" w:rsidRDefault="0091152D" w:rsidP="00E777A3">
            <w:pPr>
              <w:spacing w:after="0" w:line="240" w:lineRule="auto"/>
              <w:jc w:val="center"/>
              <w:rPr>
                <w:rFonts w:ascii="Arial" w:hAnsi="Arial" w:cs="Arial"/>
                <w:b/>
                <w:sz w:val="24"/>
                <w:szCs w:val="24"/>
              </w:rPr>
            </w:pP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9D4BD9" w:rsidRDefault="0091152D" w:rsidP="00E777A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91152D" w:rsidRPr="009D4BD9" w:rsidRDefault="0091152D" w:rsidP="00E777A3">
            <w:pPr>
              <w:spacing w:after="0" w:line="240" w:lineRule="auto"/>
              <w:jc w:val="center"/>
              <w:rPr>
                <w:rFonts w:ascii="Arial" w:hAnsi="Arial" w:cs="Arial"/>
                <w:b/>
                <w:sz w:val="24"/>
                <w:szCs w:val="24"/>
              </w:rPr>
            </w:pPr>
            <w:r w:rsidRPr="009D4BD9">
              <w:rPr>
                <w:rFonts w:ascii="Arial" w:hAnsi="Arial" w:cs="Arial"/>
                <w:b/>
                <w:sz w:val="24"/>
                <w:szCs w:val="24"/>
              </w:rPr>
              <w:t>Közgazdasági osztályvezető/pénzügyi ellenőrzés</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sidRPr="00D56077">
              <w:rPr>
                <w:rFonts w:ascii="Arial" w:hAnsi="Arial" w:cs="Arial"/>
                <w:b/>
                <w:sz w:val="24"/>
                <w:szCs w:val="24"/>
              </w:rPr>
              <w:t xml:space="preserve">dr. </w:t>
            </w:r>
            <w:r>
              <w:rPr>
                <w:rFonts w:ascii="Arial" w:hAnsi="Arial" w:cs="Arial"/>
                <w:b/>
                <w:sz w:val="24"/>
                <w:szCs w:val="24"/>
              </w:rPr>
              <w:t xml:space="preserve">Tüske Róbert </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jegyző/</w:t>
            </w:r>
          </w:p>
          <w:p w:rsidR="0091152D" w:rsidRPr="00D56077" w:rsidRDefault="0091152D" w:rsidP="00E777A3">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bl>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91152D" w:rsidRPr="00E11323" w:rsidTr="00E777A3">
        <w:trPr>
          <w:trHeight w:val="277"/>
        </w:trPr>
        <w:tc>
          <w:tcPr>
            <w:tcW w:w="9933"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91152D" w:rsidRPr="00E11323" w:rsidTr="00E777A3">
        <w:trPr>
          <w:trHeight w:val="277"/>
        </w:trPr>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707"/>
        </w:trPr>
        <w:tc>
          <w:tcPr>
            <w:tcW w:w="2483" w:type="dxa"/>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TASZII</w:t>
            </w:r>
          </w:p>
          <w:p w:rsidR="0091152D" w:rsidRPr="00E11323" w:rsidRDefault="0091152D" w:rsidP="00E777A3">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3" w:type="dxa"/>
          </w:tcPr>
          <w:p w:rsidR="0091152D" w:rsidRPr="00E11323" w:rsidRDefault="0091152D" w:rsidP="00E777A3">
            <w:pPr>
              <w:spacing w:after="0" w:line="240" w:lineRule="auto"/>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829"/>
        </w:trPr>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bl>
    <w:p w:rsidR="0091152D" w:rsidRPr="00387943" w:rsidRDefault="0091152D"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color w:val="FF0000"/>
        </w:rPr>
      </w:pPr>
    </w:p>
    <w:sectPr w:rsidR="0091152D" w:rsidRPr="00387943" w:rsidSect="002B462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83A" w:rsidRDefault="0090483A">
      <w:pPr>
        <w:spacing w:after="0" w:line="240" w:lineRule="auto"/>
      </w:pPr>
      <w:r>
        <w:separator/>
      </w:r>
    </w:p>
  </w:endnote>
  <w:endnote w:type="continuationSeparator" w:id="0">
    <w:p w:rsidR="0090483A" w:rsidRDefault="00904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01"/>
    <w:family w:val="auto"/>
    <w:pitch w:val="variable"/>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Liberation Serif">
    <w:altName w:val="Times New Roman"/>
    <w:charset w:val="EE"/>
    <w:family w:val="roman"/>
    <w:pitch w:val="variable"/>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AF" w:usb1="40000048" w:usb2="00000000" w:usb3="00000000" w:csb0="0000011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91152D">
    <w:pPr>
      <w:rPr>
        <w:sz w:val="2"/>
        <w:szCs w:val="2"/>
      </w:rPr>
    </w:pPr>
    <w:r>
      <w:rPr>
        <w:noProof/>
        <w:lang w:eastAsia="hu-HU"/>
      </w:rPr>
      <mc:AlternateContent>
        <mc:Choice Requires="wps">
          <w:drawing>
            <wp:anchor distT="0" distB="0" distL="63500" distR="63500" simplePos="0" relativeHeight="251659264" behindDoc="1" locked="0" layoutInCell="1" allowOverlap="1" wp14:anchorId="352207BE" wp14:editId="758FCEB9">
              <wp:simplePos x="0" y="0"/>
              <wp:positionH relativeFrom="page">
                <wp:posOffset>751205</wp:posOffset>
              </wp:positionH>
              <wp:positionV relativeFrom="page">
                <wp:posOffset>9925050</wp:posOffset>
              </wp:positionV>
              <wp:extent cx="100330" cy="54610"/>
              <wp:effectExtent l="0" t="0"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207BE" id="_x0000_t202" coordsize="21600,21600" o:spt="202" path="m,l,21600r21600,l21600,xe">
              <v:stroke joinstyle="miter"/>
              <v:path gradientshapeok="t" o:connecttype="rect"/>
            </v:shapetype>
            <v:shape id="Text Box 4" o:spid="_x0000_s1026" type="#_x0000_t202" style="position:absolute;margin-left:59.15pt;margin-top:781.5pt;width:7.9pt;height:4.3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QHtqgIAAKUFAAAOAAAAZHJzL2Uyb0RvYy54bWysVNuOmzAQfa/Uf7D8zgIJyQa0ZLUbQlVp&#10;e5F2+wGObYJVsJHtDWyr/nvHJiR7eana8mAN9vjMnJnjuboe2gYduDZCyRzHFxFGXFLFhNzn+NtD&#10;GawwMpZIRholeY6fuMHX6/fvrvou4zNVq4ZxjQBEmqzvclxb22VhaGjNW2IuVMclHFZKt8TCr96H&#10;TJMe0NsmnEXRMuyVZp1WlBsDu8V4iNcev6o4tV+qynCLmhxDbtav2q87t4brK5LtNelqQY9pkL/I&#10;oiVCQtATVEEsQY9avIFqBdXKqMpeUNWGqqoE5Z4DsImjV2zua9JxzwWKY7pTmcz/g6WfD181EizH&#10;c4wkaaFFD3yw6FYNKHHV6TuTgdN9B252gG3osmdqujtFvxsk1aYmcs9vtFZ9zQmD7GJ3M3x2dcQx&#10;DmTXf1IMwpBHqzzQUOnWlQ6KgQAduvR06oxLhbqQUTSfwwmFo0WyjH3jQpJNdztt7AeuWuSMHGvo&#10;u8cmhztjXS4km1xcKKlK0TS+9418sQGO4w5EhqvuzOXgW/kzjdLtartKgmS23AZJVBTBTblJgmUZ&#10;Xy6KebHZFPEvFzdOslowxqULM8kqTv6sbUeBj4I4CcuoRjAH51Iyer/bNBodCMi69J+vOJyc3cKX&#10;afgiAJdXlOJZEt3O0qBcri6DpEwWQXoZrYIoTm/TZZSkSVG+pHQnJP93SqjPcbqYLUYpnZN+xS3y&#10;31tuJGuFhcHRiDbHq5MTyZwAt5L51loimtF+VgqX/rkU0O6p0V6uTqGjVu2wGwDFaXin2BMIVytQ&#10;FmgQph0YtdI/MOphcuRYwmjDqPkoQfpuyEyGnozdZBBJ4WKOLUajubHjMHrstNjXgDs9rht4HqXw&#10;2j3ncHxUMAs8hePccsPm+b/3Ok/X9W8AAAD//wMAUEsDBBQABgAIAAAAIQAbJjIz3gAAAA0BAAAP&#10;AAAAZHJzL2Rvd25yZXYueG1sTI/NTsMwEITvSLyDtUjcqBMCaRTiVKgSF26UCombG2/jCP9Etpsm&#10;b8/mBLed3dHsN81utoZNGOLgnYB8kwFD13k1uF7A8fPtoQIWk3RKGu9QwIIRdu3tTSNr5a/uA6dD&#10;6hmFuFhLATqlseY8dhqtjBs/oqPb2QcrE8nQcxXklcKt4Y9ZVnIrB0cftBxxr7H7OVysgO385XGM&#10;uMfv89QFPSyVeV+EuL+bX1+AJZzTnxlWfEKHlphO/uJUZIZ0XhVkpeG5LKjVaimecmCndbXNS+Bt&#10;w/+3aH8BAAD//wMAUEsBAi0AFAAGAAgAAAAhALaDOJL+AAAA4QEAABMAAAAAAAAAAAAAAAAAAAAA&#10;AFtDb250ZW50X1R5cGVzXS54bWxQSwECLQAUAAYACAAAACEAOP0h/9YAAACUAQAACwAAAAAAAAAA&#10;AAAAAAAvAQAAX3JlbHMvLnJlbHNQSwECLQAUAAYACAAAACEA7OEB7aoCAAClBQAADgAAAAAAAAAA&#10;AAAAAAAuAgAAZHJzL2Uyb0RvYy54bWxQSwECLQAUAAYACAAAACEAGyYyM94AAAANAQAADwAAAAAA&#10;AAAAAAAAAAAEBQAAZHJzL2Rvd25yZXYueG1sUEsFBgAAAAAEAAQA8wAAAA8GAAAAAA==&#10;" filled="f" stroked="f">
              <v:textbox style="mso-fit-shape-to-text:t" inset="0,0,0,0">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91152D">
    <w:pPr>
      <w:rPr>
        <w:sz w:val="2"/>
        <w:szCs w:val="2"/>
      </w:rPr>
    </w:pPr>
    <w:r>
      <w:rPr>
        <w:noProof/>
        <w:lang w:eastAsia="hu-HU"/>
      </w:rPr>
      <mc:AlternateContent>
        <mc:Choice Requires="wps">
          <w:drawing>
            <wp:anchor distT="0" distB="0" distL="63500" distR="63500" simplePos="0" relativeHeight="251660288" behindDoc="1" locked="0" layoutInCell="1" allowOverlap="1" wp14:anchorId="28FA9315" wp14:editId="2FE95A7B">
              <wp:simplePos x="0" y="0"/>
              <wp:positionH relativeFrom="page">
                <wp:posOffset>751205</wp:posOffset>
              </wp:positionH>
              <wp:positionV relativeFrom="page">
                <wp:posOffset>9925050</wp:posOffset>
              </wp:positionV>
              <wp:extent cx="70485" cy="8001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sidR="00AB2807" w:rsidRPr="00AB2807">
                            <w:rPr>
                              <w:rStyle w:val="Fejlcvagylbjegyzet5"/>
                              <w:noProof/>
                            </w:rPr>
                            <w:t>26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FA9315" id="_x0000_t202" coordsize="21600,21600" o:spt="202" path="m,l,21600r21600,l21600,xe">
              <v:stroke joinstyle="miter"/>
              <v:path gradientshapeok="t" o:connecttype="rect"/>
            </v:shapetype>
            <v:shape id="Text Box 5" o:spid="_x0000_s1027" type="#_x0000_t202" style="position:absolute;margin-left:59.15pt;margin-top:781.5pt;width:5.55pt;height:6.3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UgqgIAAKsFAAAOAAAAZHJzL2Uyb0RvYy54bWysVG1vmzAQ/j5p/8HydwpkJAFUUqUhTJO6&#10;F6ndD3CMCdbARrYb6Kb9951NSNJWk6ZtfLAO+/zcPXeP7/pmaBt0YEpzKTIcXgUYMUFlycU+w18f&#10;Ci/GSBsiStJIwTL8xDS+Wb19c913KZvJWjYlUwhAhE77LsO1MV3q+5rWrCX6SnZMwGElVUsM/Kq9&#10;XyrSA3rb+LMgWPi9VGWnJGVaw24+HuKVw68qRs3nqtLMoCbDkJtxq3Lrzq7+6pqke0W6mtNjGuQv&#10;smgJFxD0BJUTQ9Cj4q+gWk6V1LIyV1S2vqwqTpnjAGzC4AWb+5p0zHGB4ujuVCb9/2Dpp8MXhXiZ&#10;4QgjQVpo0QMbDLqVA5rb6vSdTsHpvgM3M8A2dNkx1d2dpN80EnJTE7Fna6VkXzNSQnahvelfXB1x&#10;tAXZ9R9lCWHIo5EOaKhUa0sHxUCADl16OnXGpkJhcxlE8RwjCidxAIVy+CSdrnZKm/dMtsgaGVbQ&#10;dgdNDnfa2FRIOrnYSEIWvGlc6xvxbAMcxx0IDFftmU3BdfJHEiTbeBtHXjRbbL0oyHNvXWwib1GE&#10;y3n+Lt9s8vCnjRtGac3LkgkbZlJVGP1Z1476HvVw0pWWDS8tnE1Jq/1u0yh0IKDqwn3Hgly4+c/T&#10;cEUALi8ohbMouJ0lXrGIl15URHMvWQaxF4TJbbIIoiTKi+eU7rhg/04J9RlO5rP5qKTfcgvc95ob&#10;SVtuYG40vHWCADfrRFKrv60onW0Ib0b7ohQ2/XMpoN1To51arUBHqZphN7hn4aRslbyT5RPIV0kQ&#10;GGgUZh4YtVTfMephfmRYwIDDqPkg4AHYUTMZajJ2k0EEhYsZNhiN5saMI+mxU3xfA+70xNbwSAru&#10;JHzO4fi0YCI4JsfpZUfO5b/zOs/Y1S8AAAD//wMAUEsDBBQABgAIAAAAIQBP78Sy3wAAAA0BAAAP&#10;AAAAZHJzL2Rvd25yZXYueG1sTI/NTsMwEITvSLyDtUjcqNOWpmkap0KVuHCjICRubryNI/wT2W6a&#10;vD2bE9x2dkez31SH0Ro2YIiddwKWiwwYusarzrUCPj9enwpgMUmnpPEOBUwY4VDf31WyVP7m3nE4&#10;pZZRiIulFKBT6kvOY6PRyrjwPTq6XXywMpEMLVdB3ijcGr7Kspxb2Tn6oGWPR43Nz+lqBWzHL499&#10;xCN+X4Ym6G4qzNskxOPD+LIHlnBMf2aY8QkdamI6+6tTkRnSy2JNVho2+ZpazZbV7hnYeV5tNznw&#10;uuL/W9S/AAAA//8DAFBLAQItABQABgAIAAAAIQC2gziS/gAAAOEBAAATAAAAAAAAAAAAAAAAAAAA&#10;AABbQ29udGVudF9UeXBlc10ueG1sUEsBAi0AFAAGAAgAAAAhADj9If/WAAAAlAEAAAsAAAAAAAAA&#10;AAAAAAAALwEAAF9yZWxzLy5yZWxzUEsBAi0AFAAGAAgAAAAhAOfcRSCqAgAAqwUAAA4AAAAAAAAA&#10;AAAAAAAALgIAAGRycy9lMm9Eb2MueG1sUEsBAi0AFAAGAAgAAAAhAE/vxLLfAAAADQEAAA8AAAAA&#10;AAAAAAAAAAAABAUAAGRycy9kb3ducmV2LnhtbFBLBQYAAAAABAAEAPMAAAAQBgAAAAA=&#10;" filled="f" stroked="f">
              <v:textbox style="mso-fit-shape-to-text:t" inset="0,0,0,0">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sidR="00AB2807" w:rsidRPr="00AB2807">
                      <w:rPr>
                        <w:rStyle w:val="Fejlcvagylbjegyzet5"/>
                        <w:noProof/>
                      </w:rPr>
                      <w:t>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83A" w:rsidRDefault="0090483A">
      <w:pPr>
        <w:spacing w:after="0" w:line="240" w:lineRule="auto"/>
      </w:pPr>
      <w:r>
        <w:separator/>
      </w:r>
    </w:p>
  </w:footnote>
  <w:footnote w:type="continuationSeparator" w:id="0">
    <w:p w:rsidR="0090483A" w:rsidRDefault="009048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2508"/>
    <w:multiLevelType w:val="multilevel"/>
    <w:tmpl w:val="BCD48A6A"/>
    <w:lvl w:ilvl="0">
      <w:start w:val="1"/>
      <w:numFmt w:val="bullet"/>
      <w:lvlText w:val="-"/>
      <w:lvlJc w:val="left"/>
      <w:pPr>
        <w:tabs>
          <w:tab w:val="num" w:pos="309"/>
        </w:tabs>
        <w:ind w:left="309" w:hanging="309"/>
      </w:pPr>
      <w:rPr>
        <w:rFonts w:ascii="OpenSymbol" w:hAnsi="OpenSymbol" w:cs="OpenSymbol" w:hint="default"/>
        <w:sz w:val="21"/>
        <w:szCs w:val="21"/>
      </w:rPr>
    </w:lvl>
    <w:lvl w:ilvl="1">
      <w:start w:val="1"/>
      <w:numFmt w:val="bullet"/>
      <w:lvlText w:val="-"/>
      <w:lvlJc w:val="left"/>
      <w:pPr>
        <w:tabs>
          <w:tab w:val="num" w:pos="309"/>
        </w:tabs>
        <w:ind w:left="309" w:hanging="309"/>
      </w:pPr>
      <w:rPr>
        <w:rFonts w:ascii="OpenSymbol" w:hAnsi="OpenSymbol" w:cs="OpenSymbol" w:hint="default"/>
        <w:sz w:val="21"/>
        <w:szCs w:val="21"/>
      </w:rPr>
    </w:lvl>
    <w:lvl w:ilvl="2">
      <w:start w:val="1"/>
      <w:numFmt w:val="bullet"/>
      <w:lvlText w:val="-"/>
      <w:lvlJc w:val="left"/>
      <w:pPr>
        <w:tabs>
          <w:tab w:val="num" w:pos="309"/>
        </w:tabs>
        <w:ind w:left="309" w:hanging="309"/>
      </w:pPr>
      <w:rPr>
        <w:rFonts w:ascii="OpenSymbol" w:hAnsi="OpenSymbol" w:cs="OpenSymbol" w:hint="default"/>
        <w:sz w:val="21"/>
        <w:szCs w:val="21"/>
      </w:rPr>
    </w:lvl>
    <w:lvl w:ilvl="3">
      <w:start w:val="1"/>
      <w:numFmt w:val="bullet"/>
      <w:lvlText w:val="-"/>
      <w:lvlJc w:val="left"/>
      <w:pPr>
        <w:tabs>
          <w:tab w:val="num" w:pos="309"/>
        </w:tabs>
        <w:ind w:left="309" w:hanging="309"/>
      </w:pPr>
      <w:rPr>
        <w:rFonts w:ascii="OpenSymbol" w:hAnsi="OpenSymbol" w:cs="OpenSymbol" w:hint="default"/>
        <w:sz w:val="21"/>
        <w:szCs w:val="21"/>
      </w:rPr>
    </w:lvl>
    <w:lvl w:ilvl="4">
      <w:start w:val="1"/>
      <w:numFmt w:val="bullet"/>
      <w:lvlText w:val="-"/>
      <w:lvlJc w:val="left"/>
      <w:pPr>
        <w:tabs>
          <w:tab w:val="num" w:pos="309"/>
        </w:tabs>
        <w:ind w:left="309" w:hanging="309"/>
      </w:pPr>
      <w:rPr>
        <w:rFonts w:ascii="OpenSymbol" w:hAnsi="OpenSymbol" w:cs="OpenSymbol" w:hint="default"/>
        <w:sz w:val="21"/>
        <w:szCs w:val="21"/>
      </w:rPr>
    </w:lvl>
    <w:lvl w:ilvl="5">
      <w:start w:val="1"/>
      <w:numFmt w:val="bullet"/>
      <w:lvlText w:val="-"/>
      <w:lvlJc w:val="left"/>
      <w:pPr>
        <w:tabs>
          <w:tab w:val="num" w:pos="309"/>
        </w:tabs>
        <w:ind w:left="309" w:hanging="309"/>
      </w:pPr>
      <w:rPr>
        <w:rFonts w:ascii="OpenSymbol" w:hAnsi="OpenSymbol" w:cs="OpenSymbol" w:hint="default"/>
        <w:sz w:val="21"/>
        <w:szCs w:val="21"/>
      </w:rPr>
    </w:lvl>
    <w:lvl w:ilvl="6">
      <w:start w:val="1"/>
      <w:numFmt w:val="bullet"/>
      <w:lvlText w:val="-"/>
      <w:lvlJc w:val="left"/>
      <w:pPr>
        <w:tabs>
          <w:tab w:val="num" w:pos="309"/>
        </w:tabs>
        <w:ind w:left="309" w:hanging="309"/>
      </w:pPr>
      <w:rPr>
        <w:rFonts w:ascii="OpenSymbol" w:hAnsi="OpenSymbol" w:cs="OpenSymbol" w:hint="default"/>
        <w:sz w:val="21"/>
        <w:szCs w:val="21"/>
      </w:rPr>
    </w:lvl>
    <w:lvl w:ilvl="7">
      <w:start w:val="1"/>
      <w:numFmt w:val="bullet"/>
      <w:lvlText w:val="-"/>
      <w:lvlJc w:val="left"/>
      <w:pPr>
        <w:tabs>
          <w:tab w:val="num" w:pos="309"/>
        </w:tabs>
        <w:ind w:left="309" w:hanging="309"/>
      </w:pPr>
      <w:rPr>
        <w:rFonts w:ascii="OpenSymbol" w:hAnsi="OpenSymbol" w:cs="OpenSymbol" w:hint="default"/>
        <w:sz w:val="21"/>
        <w:szCs w:val="21"/>
      </w:rPr>
    </w:lvl>
    <w:lvl w:ilvl="8">
      <w:start w:val="1"/>
      <w:numFmt w:val="bullet"/>
      <w:lvlText w:val="-"/>
      <w:lvlJc w:val="left"/>
      <w:pPr>
        <w:tabs>
          <w:tab w:val="num" w:pos="309"/>
        </w:tabs>
        <w:ind w:left="309" w:hanging="309"/>
      </w:pPr>
      <w:rPr>
        <w:rFonts w:ascii="OpenSymbol" w:hAnsi="OpenSymbol" w:cs="OpenSymbol" w:hint="default"/>
        <w:sz w:val="21"/>
        <w:szCs w:val="21"/>
      </w:rPr>
    </w:lvl>
  </w:abstractNum>
  <w:abstractNum w:abstractNumId="1" w15:restartNumberingAfterBreak="0">
    <w:nsid w:val="082C3A0C"/>
    <w:multiLevelType w:val="hybridMultilevel"/>
    <w:tmpl w:val="4D2CEFA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66AC4"/>
    <w:multiLevelType w:val="hybridMultilevel"/>
    <w:tmpl w:val="446C311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44411"/>
    <w:multiLevelType w:val="multilevel"/>
    <w:tmpl w:val="FFFFFFFF"/>
    <w:styleLink w:val="Felsorolsjel"/>
    <w:lvl w:ilvl="0">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abstractNum w:abstractNumId="4" w15:restartNumberingAfterBreak="0">
    <w:nsid w:val="10A54350"/>
    <w:multiLevelType w:val="multilevel"/>
    <w:tmpl w:val="FFFFFFFF"/>
    <w:styleLink w:val="List31"/>
    <w:lvl w:ilvl="0">
      <w:start w:val="1"/>
      <w:numFmt w:val="decimal"/>
      <w:lvlText w:val="%1."/>
      <w:lvlJc w:val="left"/>
      <w:pPr>
        <w:tabs>
          <w:tab w:val="num" w:pos="720"/>
        </w:tabs>
        <w:ind w:left="720" w:hanging="360"/>
      </w:pPr>
      <w:rPr>
        <w:rFonts w:cs="Times New Roman"/>
        <w:color w:val="000000"/>
        <w:position w:val="0"/>
        <w:sz w:val="24"/>
        <w:szCs w:val="24"/>
      </w:rPr>
    </w:lvl>
    <w:lvl w:ilvl="1">
      <w:start w:val="1"/>
      <w:numFmt w:val="lowerLetter"/>
      <w:lvlText w:val="%2."/>
      <w:lvlJc w:val="left"/>
      <w:pPr>
        <w:tabs>
          <w:tab w:val="num" w:pos="1440"/>
        </w:tabs>
        <w:ind w:left="1440" w:hanging="360"/>
      </w:pPr>
      <w:rPr>
        <w:rFonts w:cs="Times New Roman"/>
        <w:color w:val="000000"/>
        <w:position w:val="0"/>
        <w:sz w:val="20"/>
        <w:szCs w:val="20"/>
      </w:rPr>
    </w:lvl>
    <w:lvl w:ilvl="2">
      <w:start w:val="1"/>
      <w:numFmt w:val="lowerRoman"/>
      <w:lvlText w:val="%3."/>
      <w:lvlJc w:val="left"/>
      <w:pPr>
        <w:tabs>
          <w:tab w:val="num" w:pos="2160"/>
        </w:tabs>
        <w:ind w:left="2160" w:hanging="296"/>
      </w:pPr>
      <w:rPr>
        <w:rFonts w:cs="Times New Roman"/>
        <w:color w:val="000000"/>
        <w:position w:val="0"/>
        <w:sz w:val="24"/>
        <w:szCs w:val="24"/>
      </w:rPr>
    </w:lvl>
    <w:lvl w:ilvl="3">
      <w:start w:val="1"/>
      <w:numFmt w:val="decimal"/>
      <w:lvlText w:val="%4."/>
      <w:lvlJc w:val="left"/>
      <w:pPr>
        <w:tabs>
          <w:tab w:val="num" w:pos="2880"/>
        </w:tabs>
        <w:ind w:left="2880" w:hanging="360"/>
      </w:pPr>
      <w:rPr>
        <w:rFonts w:cs="Times New Roman"/>
        <w:color w:val="000000"/>
        <w:position w:val="0"/>
        <w:sz w:val="24"/>
        <w:szCs w:val="24"/>
      </w:rPr>
    </w:lvl>
    <w:lvl w:ilvl="4">
      <w:start w:val="1"/>
      <w:numFmt w:val="lowerLetter"/>
      <w:lvlText w:val="%5."/>
      <w:lvlJc w:val="left"/>
      <w:pPr>
        <w:tabs>
          <w:tab w:val="num" w:pos="3600"/>
        </w:tabs>
        <w:ind w:left="3600" w:hanging="360"/>
      </w:pPr>
      <w:rPr>
        <w:rFonts w:cs="Times New Roman"/>
        <w:color w:val="000000"/>
        <w:position w:val="0"/>
        <w:sz w:val="24"/>
        <w:szCs w:val="24"/>
      </w:rPr>
    </w:lvl>
    <w:lvl w:ilvl="5">
      <w:start w:val="1"/>
      <w:numFmt w:val="lowerRoman"/>
      <w:lvlText w:val="%6."/>
      <w:lvlJc w:val="left"/>
      <w:pPr>
        <w:tabs>
          <w:tab w:val="num" w:pos="4320"/>
        </w:tabs>
        <w:ind w:left="4320" w:hanging="296"/>
      </w:pPr>
      <w:rPr>
        <w:rFonts w:cs="Times New Roman"/>
        <w:color w:val="000000"/>
        <w:position w:val="0"/>
        <w:sz w:val="24"/>
        <w:szCs w:val="24"/>
      </w:rPr>
    </w:lvl>
    <w:lvl w:ilvl="6">
      <w:start w:val="1"/>
      <w:numFmt w:val="decimal"/>
      <w:lvlText w:val="%7."/>
      <w:lvlJc w:val="left"/>
      <w:pPr>
        <w:tabs>
          <w:tab w:val="num" w:pos="5040"/>
        </w:tabs>
        <w:ind w:left="5040" w:hanging="360"/>
      </w:pPr>
      <w:rPr>
        <w:rFonts w:cs="Times New Roman"/>
        <w:color w:val="000000"/>
        <w:position w:val="0"/>
        <w:sz w:val="24"/>
        <w:szCs w:val="24"/>
      </w:rPr>
    </w:lvl>
    <w:lvl w:ilvl="7">
      <w:start w:val="1"/>
      <w:numFmt w:val="lowerLetter"/>
      <w:lvlText w:val="%8."/>
      <w:lvlJc w:val="left"/>
      <w:pPr>
        <w:tabs>
          <w:tab w:val="num" w:pos="5760"/>
        </w:tabs>
        <w:ind w:left="5760" w:hanging="360"/>
      </w:pPr>
      <w:rPr>
        <w:rFonts w:cs="Times New Roman"/>
        <w:color w:val="000000"/>
        <w:position w:val="0"/>
        <w:sz w:val="24"/>
        <w:szCs w:val="24"/>
      </w:rPr>
    </w:lvl>
    <w:lvl w:ilvl="8">
      <w:start w:val="1"/>
      <w:numFmt w:val="lowerRoman"/>
      <w:lvlText w:val="%9."/>
      <w:lvlJc w:val="left"/>
      <w:pPr>
        <w:tabs>
          <w:tab w:val="num" w:pos="6480"/>
        </w:tabs>
        <w:ind w:left="6480" w:hanging="296"/>
      </w:pPr>
      <w:rPr>
        <w:rFonts w:cs="Times New Roman"/>
        <w:color w:val="000000"/>
        <w:position w:val="0"/>
        <w:sz w:val="24"/>
        <w:szCs w:val="24"/>
      </w:rPr>
    </w:lvl>
  </w:abstractNum>
  <w:abstractNum w:abstractNumId="5" w15:restartNumberingAfterBreak="0">
    <w:nsid w:val="1206120B"/>
    <w:multiLevelType w:val="hybridMultilevel"/>
    <w:tmpl w:val="6F5A4344"/>
    <w:lvl w:ilvl="0" w:tplc="040E0005">
      <w:start w:val="1"/>
      <w:numFmt w:val="bullet"/>
      <w:lvlText w:val=""/>
      <w:lvlJc w:val="left"/>
      <w:pPr>
        <w:tabs>
          <w:tab w:val="num" w:pos="720"/>
        </w:tabs>
        <w:ind w:left="720" w:hanging="360"/>
      </w:pPr>
      <w:rPr>
        <w:rFonts w:ascii="Wingdings" w:hAnsi="Wingdings"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5F4"/>
    <w:multiLevelType w:val="hybridMultilevel"/>
    <w:tmpl w:val="FD6E006C"/>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4C81"/>
    <w:multiLevelType w:val="hybridMultilevel"/>
    <w:tmpl w:val="A7388E6E"/>
    <w:lvl w:ilvl="0" w:tplc="E8AE0A04">
      <w:start w:val="1"/>
      <w:numFmt w:val="bullet"/>
      <w:lvlText w:val="-"/>
      <w:lvlJc w:val="left"/>
      <w:pPr>
        <w:tabs>
          <w:tab w:val="num" w:pos="1068"/>
        </w:tabs>
        <w:ind w:left="1068" w:hanging="360"/>
      </w:pPr>
      <w:rPr>
        <w:rFonts w:ascii="Tempus Sans ITC" w:hAnsi="Tempus Sans ITC"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55D33F8"/>
    <w:multiLevelType w:val="multilevel"/>
    <w:tmpl w:val="FFFFFFFF"/>
    <w:lvl w:ilvl="0">
      <w:start w:val="1"/>
      <w:numFmt w:val="bullet"/>
      <w:lvlText w:val="-"/>
      <w:lvlJc w:val="left"/>
      <w:pPr>
        <w:tabs>
          <w:tab w:val="num" w:pos="720"/>
        </w:tabs>
        <w:ind w:left="720"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39407E"/>
    <w:multiLevelType w:val="hybridMultilevel"/>
    <w:tmpl w:val="D2267370"/>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068"/>
        </w:tabs>
        <w:ind w:left="1068" w:hanging="360"/>
      </w:pPr>
      <w:rPr>
        <w:rFonts w:ascii="Tempus Sans ITC" w:hAnsi="Tempus Sans ITC"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18E7DE0"/>
    <w:multiLevelType w:val="hybridMultilevel"/>
    <w:tmpl w:val="1F9C1F5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B64A90"/>
    <w:multiLevelType w:val="hybridMultilevel"/>
    <w:tmpl w:val="7884D1B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A2C273B"/>
    <w:multiLevelType w:val="hybridMultilevel"/>
    <w:tmpl w:val="7EBEB2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2C32F4E"/>
    <w:multiLevelType w:val="multilevel"/>
    <w:tmpl w:val="0B9A5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3B21F2"/>
    <w:multiLevelType w:val="hybridMultilevel"/>
    <w:tmpl w:val="FAEE24C0"/>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91E65EC"/>
    <w:multiLevelType w:val="hybridMultilevel"/>
    <w:tmpl w:val="951003FA"/>
    <w:lvl w:ilvl="0" w:tplc="E8AE0A04">
      <w:start w:val="1"/>
      <w:numFmt w:val="bullet"/>
      <w:lvlText w:val="-"/>
      <w:lvlJc w:val="left"/>
      <w:pPr>
        <w:tabs>
          <w:tab w:val="num" w:pos="1260"/>
        </w:tabs>
        <w:ind w:left="1260" w:hanging="360"/>
      </w:pPr>
      <w:rPr>
        <w:rFonts w:ascii="Tempus Sans ITC" w:hAnsi="Tempus Sans ITC"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98262AF"/>
    <w:multiLevelType w:val="hybridMultilevel"/>
    <w:tmpl w:val="F984D0E2"/>
    <w:lvl w:ilvl="0" w:tplc="DFF0BCA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3A74B2"/>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B711D04"/>
    <w:multiLevelType w:val="hybridMultilevel"/>
    <w:tmpl w:val="3EDCF2C0"/>
    <w:lvl w:ilvl="0" w:tplc="E8AE0A04">
      <w:start w:val="1"/>
      <w:numFmt w:val="bullet"/>
      <w:lvlText w:val="-"/>
      <w:lvlJc w:val="left"/>
      <w:pPr>
        <w:tabs>
          <w:tab w:val="num" w:pos="1788"/>
        </w:tabs>
        <w:ind w:left="1788" w:hanging="360"/>
      </w:pPr>
      <w:rPr>
        <w:rFonts w:ascii="Tempus Sans ITC" w:hAnsi="Tempus Sans ITC" w:hint="default"/>
      </w:rPr>
    </w:lvl>
    <w:lvl w:ilvl="1" w:tplc="040E0003" w:tentative="1">
      <w:start w:val="1"/>
      <w:numFmt w:val="bullet"/>
      <w:lvlText w:val="o"/>
      <w:lvlJc w:val="left"/>
      <w:pPr>
        <w:tabs>
          <w:tab w:val="num" w:pos="2508"/>
        </w:tabs>
        <w:ind w:left="2508" w:hanging="360"/>
      </w:pPr>
      <w:rPr>
        <w:rFonts w:ascii="Courier New" w:hAnsi="Courier New" w:cs="Courier New" w:hint="default"/>
      </w:rPr>
    </w:lvl>
    <w:lvl w:ilvl="2" w:tplc="040E0005" w:tentative="1">
      <w:start w:val="1"/>
      <w:numFmt w:val="bullet"/>
      <w:lvlText w:val=""/>
      <w:lvlJc w:val="left"/>
      <w:pPr>
        <w:tabs>
          <w:tab w:val="num" w:pos="3228"/>
        </w:tabs>
        <w:ind w:left="3228" w:hanging="360"/>
      </w:pPr>
      <w:rPr>
        <w:rFonts w:ascii="Wingdings" w:hAnsi="Wingdings" w:hint="default"/>
      </w:rPr>
    </w:lvl>
    <w:lvl w:ilvl="3" w:tplc="040E0001" w:tentative="1">
      <w:start w:val="1"/>
      <w:numFmt w:val="bullet"/>
      <w:lvlText w:val=""/>
      <w:lvlJc w:val="left"/>
      <w:pPr>
        <w:tabs>
          <w:tab w:val="num" w:pos="3948"/>
        </w:tabs>
        <w:ind w:left="3948" w:hanging="360"/>
      </w:pPr>
      <w:rPr>
        <w:rFonts w:ascii="Symbol" w:hAnsi="Symbol" w:hint="default"/>
      </w:rPr>
    </w:lvl>
    <w:lvl w:ilvl="4" w:tplc="040E0003" w:tentative="1">
      <w:start w:val="1"/>
      <w:numFmt w:val="bullet"/>
      <w:lvlText w:val="o"/>
      <w:lvlJc w:val="left"/>
      <w:pPr>
        <w:tabs>
          <w:tab w:val="num" w:pos="4668"/>
        </w:tabs>
        <w:ind w:left="4668" w:hanging="360"/>
      </w:pPr>
      <w:rPr>
        <w:rFonts w:ascii="Courier New" w:hAnsi="Courier New" w:cs="Courier New" w:hint="default"/>
      </w:rPr>
    </w:lvl>
    <w:lvl w:ilvl="5" w:tplc="040E0005" w:tentative="1">
      <w:start w:val="1"/>
      <w:numFmt w:val="bullet"/>
      <w:lvlText w:val=""/>
      <w:lvlJc w:val="left"/>
      <w:pPr>
        <w:tabs>
          <w:tab w:val="num" w:pos="5388"/>
        </w:tabs>
        <w:ind w:left="5388" w:hanging="360"/>
      </w:pPr>
      <w:rPr>
        <w:rFonts w:ascii="Wingdings" w:hAnsi="Wingdings" w:hint="default"/>
      </w:rPr>
    </w:lvl>
    <w:lvl w:ilvl="6" w:tplc="040E0001" w:tentative="1">
      <w:start w:val="1"/>
      <w:numFmt w:val="bullet"/>
      <w:lvlText w:val=""/>
      <w:lvlJc w:val="left"/>
      <w:pPr>
        <w:tabs>
          <w:tab w:val="num" w:pos="6108"/>
        </w:tabs>
        <w:ind w:left="6108" w:hanging="360"/>
      </w:pPr>
      <w:rPr>
        <w:rFonts w:ascii="Symbol" w:hAnsi="Symbol" w:hint="default"/>
      </w:rPr>
    </w:lvl>
    <w:lvl w:ilvl="7" w:tplc="040E0003" w:tentative="1">
      <w:start w:val="1"/>
      <w:numFmt w:val="bullet"/>
      <w:lvlText w:val="o"/>
      <w:lvlJc w:val="left"/>
      <w:pPr>
        <w:tabs>
          <w:tab w:val="num" w:pos="6828"/>
        </w:tabs>
        <w:ind w:left="6828" w:hanging="360"/>
      </w:pPr>
      <w:rPr>
        <w:rFonts w:ascii="Courier New" w:hAnsi="Courier New" w:cs="Courier New" w:hint="default"/>
      </w:rPr>
    </w:lvl>
    <w:lvl w:ilvl="8" w:tplc="040E0005" w:tentative="1">
      <w:start w:val="1"/>
      <w:numFmt w:val="bullet"/>
      <w:lvlText w:val=""/>
      <w:lvlJc w:val="left"/>
      <w:pPr>
        <w:tabs>
          <w:tab w:val="num" w:pos="7548"/>
        </w:tabs>
        <w:ind w:left="7548" w:hanging="360"/>
      </w:pPr>
      <w:rPr>
        <w:rFonts w:ascii="Wingdings" w:hAnsi="Wingdings" w:hint="default"/>
      </w:rPr>
    </w:lvl>
  </w:abstractNum>
  <w:abstractNum w:abstractNumId="19" w15:restartNumberingAfterBreak="0">
    <w:nsid w:val="4291733E"/>
    <w:multiLevelType w:val="hybridMultilevel"/>
    <w:tmpl w:val="C204B6B2"/>
    <w:lvl w:ilvl="0" w:tplc="E8AE0A04">
      <w:start w:val="1"/>
      <w:numFmt w:val="bullet"/>
      <w:lvlText w:val="-"/>
      <w:lvlJc w:val="left"/>
      <w:pPr>
        <w:tabs>
          <w:tab w:val="num" w:pos="1068"/>
        </w:tabs>
        <w:ind w:left="1068" w:hanging="360"/>
      </w:pPr>
      <w:rPr>
        <w:rFonts w:ascii="Tempus Sans ITC" w:hAnsi="Tempus Sans ITC" w:hint="default"/>
      </w:rPr>
    </w:lvl>
    <w:lvl w:ilvl="1" w:tplc="040E0003" w:tentative="1">
      <w:start w:val="1"/>
      <w:numFmt w:val="bullet"/>
      <w:lvlText w:val="o"/>
      <w:lvlJc w:val="left"/>
      <w:pPr>
        <w:tabs>
          <w:tab w:val="num" w:pos="2136"/>
        </w:tabs>
        <w:ind w:left="2136" w:hanging="360"/>
      </w:pPr>
      <w:rPr>
        <w:rFonts w:ascii="Courier New" w:hAnsi="Courier New" w:cs="Courier New" w:hint="default"/>
      </w:rPr>
    </w:lvl>
    <w:lvl w:ilvl="2" w:tplc="040E0005" w:tentative="1">
      <w:start w:val="1"/>
      <w:numFmt w:val="bullet"/>
      <w:lvlText w:val=""/>
      <w:lvlJc w:val="left"/>
      <w:pPr>
        <w:tabs>
          <w:tab w:val="num" w:pos="2856"/>
        </w:tabs>
        <w:ind w:left="2856" w:hanging="360"/>
      </w:pPr>
      <w:rPr>
        <w:rFonts w:ascii="Wingdings" w:hAnsi="Wingdings" w:hint="default"/>
      </w:rPr>
    </w:lvl>
    <w:lvl w:ilvl="3" w:tplc="040E0001" w:tentative="1">
      <w:start w:val="1"/>
      <w:numFmt w:val="bullet"/>
      <w:lvlText w:val=""/>
      <w:lvlJc w:val="left"/>
      <w:pPr>
        <w:tabs>
          <w:tab w:val="num" w:pos="3576"/>
        </w:tabs>
        <w:ind w:left="3576" w:hanging="360"/>
      </w:pPr>
      <w:rPr>
        <w:rFonts w:ascii="Symbol" w:hAnsi="Symbol" w:hint="default"/>
      </w:rPr>
    </w:lvl>
    <w:lvl w:ilvl="4" w:tplc="040E0003" w:tentative="1">
      <w:start w:val="1"/>
      <w:numFmt w:val="bullet"/>
      <w:lvlText w:val="o"/>
      <w:lvlJc w:val="left"/>
      <w:pPr>
        <w:tabs>
          <w:tab w:val="num" w:pos="4296"/>
        </w:tabs>
        <w:ind w:left="4296" w:hanging="360"/>
      </w:pPr>
      <w:rPr>
        <w:rFonts w:ascii="Courier New" w:hAnsi="Courier New" w:cs="Courier New" w:hint="default"/>
      </w:rPr>
    </w:lvl>
    <w:lvl w:ilvl="5" w:tplc="040E0005" w:tentative="1">
      <w:start w:val="1"/>
      <w:numFmt w:val="bullet"/>
      <w:lvlText w:val=""/>
      <w:lvlJc w:val="left"/>
      <w:pPr>
        <w:tabs>
          <w:tab w:val="num" w:pos="5016"/>
        </w:tabs>
        <w:ind w:left="5016" w:hanging="360"/>
      </w:pPr>
      <w:rPr>
        <w:rFonts w:ascii="Wingdings" w:hAnsi="Wingdings" w:hint="default"/>
      </w:rPr>
    </w:lvl>
    <w:lvl w:ilvl="6" w:tplc="040E0001" w:tentative="1">
      <w:start w:val="1"/>
      <w:numFmt w:val="bullet"/>
      <w:lvlText w:val=""/>
      <w:lvlJc w:val="left"/>
      <w:pPr>
        <w:tabs>
          <w:tab w:val="num" w:pos="5736"/>
        </w:tabs>
        <w:ind w:left="5736" w:hanging="360"/>
      </w:pPr>
      <w:rPr>
        <w:rFonts w:ascii="Symbol" w:hAnsi="Symbol" w:hint="default"/>
      </w:rPr>
    </w:lvl>
    <w:lvl w:ilvl="7" w:tplc="040E0003" w:tentative="1">
      <w:start w:val="1"/>
      <w:numFmt w:val="bullet"/>
      <w:lvlText w:val="o"/>
      <w:lvlJc w:val="left"/>
      <w:pPr>
        <w:tabs>
          <w:tab w:val="num" w:pos="6456"/>
        </w:tabs>
        <w:ind w:left="6456" w:hanging="360"/>
      </w:pPr>
      <w:rPr>
        <w:rFonts w:ascii="Courier New" w:hAnsi="Courier New" w:cs="Courier New" w:hint="default"/>
      </w:rPr>
    </w:lvl>
    <w:lvl w:ilvl="8" w:tplc="040E0005" w:tentative="1">
      <w:start w:val="1"/>
      <w:numFmt w:val="bullet"/>
      <w:lvlText w:val=""/>
      <w:lvlJc w:val="left"/>
      <w:pPr>
        <w:tabs>
          <w:tab w:val="num" w:pos="7176"/>
        </w:tabs>
        <w:ind w:left="7176" w:hanging="360"/>
      </w:pPr>
      <w:rPr>
        <w:rFonts w:ascii="Wingdings" w:hAnsi="Wingdings" w:hint="default"/>
      </w:rPr>
    </w:lvl>
  </w:abstractNum>
  <w:abstractNum w:abstractNumId="20" w15:restartNumberingAfterBreak="0">
    <w:nsid w:val="470F3B46"/>
    <w:multiLevelType w:val="hybridMultilevel"/>
    <w:tmpl w:val="3EDC1108"/>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788"/>
        </w:tabs>
        <w:ind w:left="1788" w:hanging="360"/>
      </w:pPr>
      <w:rPr>
        <w:rFonts w:ascii="Tempus Sans ITC" w:hAnsi="Tempus Sans ITC"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D1E3D4D"/>
    <w:multiLevelType w:val="hybridMultilevel"/>
    <w:tmpl w:val="08644558"/>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F0C4A88"/>
    <w:multiLevelType w:val="hybridMultilevel"/>
    <w:tmpl w:val="3DEA94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FB35CF2"/>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FC4805"/>
    <w:multiLevelType w:val="hybridMultilevel"/>
    <w:tmpl w:val="54269646"/>
    <w:lvl w:ilvl="0" w:tplc="040E0003">
      <w:start w:val="1"/>
      <w:numFmt w:val="bullet"/>
      <w:lvlText w:val="o"/>
      <w:lvlJc w:val="left"/>
      <w:pPr>
        <w:tabs>
          <w:tab w:val="num" w:pos="3192"/>
        </w:tabs>
        <w:ind w:left="3192" w:hanging="360"/>
      </w:pPr>
      <w:rPr>
        <w:rFonts w:ascii="Courier New" w:hAnsi="Courier New" w:cs="Courier New" w:hint="default"/>
      </w:rPr>
    </w:lvl>
    <w:lvl w:ilvl="1" w:tplc="040E0003" w:tentative="1">
      <w:start w:val="1"/>
      <w:numFmt w:val="bullet"/>
      <w:lvlText w:val="o"/>
      <w:lvlJc w:val="left"/>
      <w:pPr>
        <w:tabs>
          <w:tab w:val="num" w:pos="3912"/>
        </w:tabs>
        <w:ind w:left="3912" w:hanging="360"/>
      </w:pPr>
      <w:rPr>
        <w:rFonts w:ascii="Courier New" w:hAnsi="Courier New" w:cs="Courier New" w:hint="default"/>
      </w:rPr>
    </w:lvl>
    <w:lvl w:ilvl="2" w:tplc="040E0005" w:tentative="1">
      <w:start w:val="1"/>
      <w:numFmt w:val="bullet"/>
      <w:lvlText w:val=""/>
      <w:lvlJc w:val="left"/>
      <w:pPr>
        <w:tabs>
          <w:tab w:val="num" w:pos="4632"/>
        </w:tabs>
        <w:ind w:left="4632" w:hanging="360"/>
      </w:pPr>
      <w:rPr>
        <w:rFonts w:ascii="Wingdings" w:hAnsi="Wingdings" w:hint="default"/>
      </w:rPr>
    </w:lvl>
    <w:lvl w:ilvl="3" w:tplc="040E0001" w:tentative="1">
      <w:start w:val="1"/>
      <w:numFmt w:val="bullet"/>
      <w:lvlText w:val=""/>
      <w:lvlJc w:val="left"/>
      <w:pPr>
        <w:tabs>
          <w:tab w:val="num" w:pos="5352"/>
        </w:tabs>
        <w:ind w:left="5352" w:hanging="360"/>
      </w:pPr>
      <w:rPr>
        <w:rFonts w:ascii="Symbol" w:hAnsi="Symbol" w:hint="default"/>
      </w:rPr>
    </w:lvl>
    <w:lvl w:ilvl="4" w:tplc="040E0003" w:tentative="1">
      <w:start w:val="1"/>
      <w:numFmt w:val="bullet"/>
      <w:lvlText w:val="o"/>
      <w:lvlJc w:val="left"/>
      <w:pPr>
        <w:tabs>
          <w:tab w:val="num" w:pos="6072"/>
        </w:tabs>
        <w:ind w:left="6072" w:hanging="360"/>
      </w:pPr>
      <w:rPr>
        <w:rFonts w:ascii="Courier New" w:hAnsi="Courier New" w:cs="Courier New" w:hint="default"/>
      </w:rPr>
    </w:lvl>
    <w:lvl w:ilvl="5" w:tplc="040E0005" w:tentative="1">
      <w:start w:val="1"/>
      <w:numFmt w:val="bullet"/>
      <w:lvlText w:val=""/>
      <w:lvlJc w:val="left"/>
      <w:pPr>
        <w:tabs>
          <w:tab w:val="num" w:pos="6792"/>
        </w:tabs>
        <w:ind w:left="6792" w:hanging="360"/>
      </w:pPr>
      <w:rPr>
        <w:rFonts w:ascii="Wingdings" w:hAnsi="Wingdings" w:hint="default"/>
      </w:rPr>
    </w:lvl>
    <w:lvl w:ilvl="6" w:tplc="040E0001" w:tentative="1">
      <w:start w:val="1"/>
      <w:numFmt w:val="bullet"/>
      <w:lvlText w:val=""/>
      <w:lvlJc w:val="left"/>
      <w:pPr>
        <w:tabs>
          <w:tab w:val="num" w:pos="7512"/>
        </w:tabs>
        <w:ind w:left="7512" w:hanging="360"/>
      </w:pPr>
      <w:rPr>
        <w:rFonts w:ascii="Symbol" w:hAnsi="Symbol" w:hint="default"/>
      </w:rPr>
    </w:lvl>
    <w:lvl w:ilvl="7" w:tplc="040E0003" w:tentative="1">
      <w:start w:val="1"/>
      <w:numFmt w:val="bullet"/>
      <w:lvlText w:val="o"/>
      <w:lvlJc w:val="left"/>
      <w:pPr>
        <w:tabs>
          <w:tab w:val="num" w:pos="8232"/>
        </w:tabs>
        <w:ind w:left="8232" w:hanging="360"/>
      </w:pPr>
      <w:rPr>
        <w:rFonts w:ascii="Courier New" w:hAnsi="Courier New" w:cs="Courier New" w:hint="default"/>
      </w:rPr>
    </w:lvl>
    <w:lvl w:ilvl="8" w:tplc="040E0005" w:tentative="1">
      <w:start w:val="1"/>
      <w:numFmt w:val="bullet"/>
      <w:lvlText w:val=""/>
      <w:lvlJc w:val="left"/>
      <w:pPr>
        <w:tabs>
          <w:tab w:val="num" w:pos="8952"/>
        </w:tabs>
        <w:ind w:left="8952" w:hanging="360"/>
      </w:pPr>
      <w:rPr>
        <w:rFonts w:ascii="Wingdings" w:hAnsi="Wingdings" w:hint="default"/>
      </w:rPr>
    </w:lvl>
  </w:abstractNum>
  <w:abstractNum w:abstractNumId="26" w15:restartNumberingAfterBreak="0">
    <w:nsid w:val="68251177"/>
    <w:multiLevelType w:val="hybridMultilevel"/>
    <w:tmpl w:val="4BC09250"/>
    <w:lvl w:ilvl="0" w:tplc="E8AE0A04">
      <w:start w:val="1"/>
      <w:numFmt w:val="bullet"/>
      <w:lvlText w:val="-"/>
      <w:lvlJc w:val="left"/>
      <w:pPr>
        <w:ind w:left="720" w:hanging="360"/>
      </w:pPr>
      <w:rPr>
        <w:rFonts w:ascii="Tempus Sans ITC" w:hAnsi="Tempus Sans ITC"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69EB1758"/>
    <w:multiLevelType w:val="multilevel"/>
    <w:tmpl w:val="7CA430A6"/>
    <w:lvl w:ilvl="0">
      <w:start w:val="1"/>
      <w:numFmt w:val="bullet"/>
      <w:lvlText w:val="•"/>
      <w:lvlJc w:val="left"/>
      <w:pPr>
        <w:ind w:left="0" w:firstLine="0"/>
      </w:pPr>
      <w:rPr>
        <w:rFonts w:ascii="Liberation Serif" w:hAnsi="Liberation Serif" w:cs="Liberation Serif" w:hint="default"/>
        <w:position w:val="0"/>
        <w:sz w:val="24"/>
        <w:vertAlign w:val="baseline"/>
      </w:rPr>
    </w:lvl>
    <w:lvl w:ilvl="1">
      <w:start w:val="1"/>
      <w:numFmt w:val="bullet"/>
      <w:lvlText w:val="o"/>
      <w:lvlJc w:val="left"/>
      <w:pPr>
        <w:ind w:left="0" w:firstLine="0"/>
      </w:pPr>
      <w:rPr>
        <w:rFonts w:ascii="Liberation Serif" w:hAnsi="Liberation Serif" w:cs="Liberation Serif" w:hint="default"/>
        <w:position w:val="0"/>
        <w:sz w:val="24"/>
        <w:vertAlign w:val="baseline"/>
      </w:rPr>
    </w:lvl>
    <w:lvl w:ilvl="2">
      <w:start w:val="1"/>
      <w:numFmt w:val="bullet"/>
      <w:lvlText w:val="▪"/>
      <w:lvlJc w:val="left"/>
      <w:pPr>
        <w:ind w:left="0" w:firstLine="0"/>
      </w:pPr>
      <w:rPr>
        <w:rFonts w:ascii="Liberation Serif" w:hAnsi="Liberation Serif" w:cs="Liberation Serif" w:hint="default"/>
        <w:position w:val="0"/>
        <w:sz w:val="24"/>
        <w:vertAlign w:val="baseline"/>
      </w:rPr>
    </w:lvl>
    <w:lvl w:ilvl="3">
      <w:start w:val="1"/>
      <w:numFmt w:val="bullet"/>
      <w:lvlText w:val="•"/>
      <w:lvlJc w:val="left"/>
      <w:pPr>
        <w:ind w:left="0" w:firstLine="0"/>
      </w:pPr>
      <w:rPr>
        <w:rFonts w:ascii="Liberation Serif" w:hAnsi="Liberation Serif" w:cs="Liberation Serif" w:hint="default"/>
        <w:position w:val="0"/>
        <w:sz w:val="24"/>
        <w:vertAlign w:val="baseline"/>
      </w:rPr>
    </w:lvl>
    <w:lvl w:ilvl="4">
      <w:start w:val="1"/>
      <w:numFmt w:val="bullet"/>
      <w:lvlText w:val="o"/>
      <w:lvlJc w:val="left"/>
      <w:pPr>
        <w:ind w:left="0" w:firstLine="0"/>
      </w:pPr>
      <w:rPr>
        <w:rFonts w:ascii="Liberation Serif" w:hAnsi="Liberation Serif" w:cs="Liberation Serif" w:hint="default"/>
        <w:position w:val="0"/>
        <w:sz w:val="24"/>
        <w:vertAlign w:val="baseline"/>
      </w:rPr>
    </w:lvl>
    <w:lvl w:ilvl="5">
      <w:start w:val="1"/>
      <w:numFmt w:val="bullet"/>
      <w:lvlText w:val="▪"/>
      <w:lvlJc w:val="left"/>
      <w:pPr>
        <w:ind w:left="0" w:firstLine="0"/>
      </w:pPr>
      <w:rPr>
        <w:rFonts w:ascii="Liberation Serif" w:hAnsi="Liberation Serif" w:cs="Liberation Serif" w:hint="default"/>
        <w:position w:val="0"/>
        <w:sz w:val="24"/>
        <w:vertAlign w:val="baseline"/>
      </w:rPr>
    </w:lvl>
    <w:lvl w:ilvl="6">
      <w:start w:val="1"/>
      <w:numFmt w:val="bullet"/>
      <w:lvlText w:val="•"/>
      <w:lvlJc w:val="left"/>
      <w:pPr>
        <w:ind w:left="0" w:firstLine="0"/>
      </w:pPr>
      <w:rPr>
        <w:rFonts w:ascii="Liberation Serif" w:hAnsi="Liberation Serif" w:cs="Liberation Serif" w:hint="default"/>
        <w:position w:val="0"/>
        <w:sz w:val="24"/>
        <w:vertAlign w:val="baseline"/>
      </w:rPr>
    </w:lvl>
    <w:lvl w:ilvl="7">
      <w:start w:val="1"/>
      <w:numFmt w:val="bullet"/>
      <w:lvlText w:val="o"/>
      <w:lvlJc w:val="left"/>
      <w:pPr>
        <w:ind w:left="0" w:firstLine="0"/>
      </w:pPr>
      <w:rPr>
        <w:rFonts w:ascii="Liberation Serif" w:hAnsi="Liberation Serif" w:cs="Liberation Serif" w:hint="default"/>
        <w:position w:val="0"/>
        <w:sz w:val="24"/>
        <w:vertAlign w:val="baseline"/>
      </w:rPr>
    </w:lvl>
    <w:lvl w:ilvl="8">
      <w:start w:val="1"/>
      <w:numFmt w:val="bullet"/>
      <w:lvlText w:val="▪"/>
      <w:lvlJc w:val="left"/>
      <w:pPr>
        <w:ind w:left="0" w:firstLine="0"/>
      </w:pPr>
      <w:rPr>
        <w:rFonts w:ascii="Liberation Serif" w:hAnsi="Liberation Serif" w:cs="Liberation Serif" w:hint="default"/>
        <w:position w:val="0"/>
        <w:sz w:val="24"/>
        <w:vertAlign w:val="baseline"/>
      </w:rPr>
    </w:lvl>
  </w:abstractNum>
  <w:abstractNum w:abstractNumId="28" w15:restartNumberingAfterBreak="0">
    <w:nsid w:val="6AC7322B"/>
    <w:multiLevelType w:val="hybridMultilevel"/>
    <w:tmpl w:val="A8BE2E04"/>
    <w:lvl w:ilvl="0" w:tplc="E8AE0A04">
      <w:start w:val="1"/>
      <w:numFmt w:val="bullet"/>
      <w:lvlText w:val="-"/>
      <w:lvlJc w:val="left"/>
      <w:pPr>
        <w:tabs>
          <w:tab w:val="num" w:pos="1068"/>
        </w:tabs>
        <w:ind w:left="1068" w:hanging="360"/>
      </w:pPr>
      <w:rPr>
        <w:rFonts w:ascii="Tempus Sans ITC" w:hAnsi="Tempus Sans ITC" w:hint="default"/>
      </w:rPr>
    </w:lvl>
    <w:lvl w:ilvl="1" w:tplc="040E000F">
      <w:start w:val="1"/>
      <w:numFmt w:val="decimal"/>
      <w:lvlText w:val="%2."/>
      <w:lvlJc w:val="left"/>
      <w:pPr>
        <w:tabs>
          <w:tab w:val="num" w:pos="1788"/>
        </w:tabs>
        <w:ind w:left="1788" w:hanging="360"/>
      </w:pPr>
      <w:rPr>
        <w:rFonts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F3C1CA8"/>
    <w:multiLevelType w:val="multilevel"/>
    <w:tmpl w:val="FFFFFFFF"/>
    <w:styleLink w:val="List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0" w15:restartNumberingAfterBreak="0">
    <w:nsid w:val="77DF7D58"/>
    <w:multiLevelType w:val="hybridMultilevel"/>
    <w:tmpl w:val="BCE06B50"/>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213BB7"/>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Tempus Sans ITC" w:hAnsi="Tempus Sans ITC"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AB83343"/>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E6829D1"/>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3"/>
  </w:num>
  <w:num w:numId="3">
    <w:abstractNumId w:val="4"/>
  </w:num>
  <w:num w:numId="4">
    <w:abstractNumId w:val="2"/>
  </w:num>
  <w:num w:numId="5">
    <w:abstractNumId w:val="11"/>
  </w:num>
  <w:num w:numId="6">
    <w:abstractNumId w:val="25"/>
  </w:num>
  <w:num w:numId="7">
    <w:abstractNumId w:val="10"/>
  </w:num>
  <w:num w:numId="8">
    <w:abstractNumId w:val="30"/>
  </w:num>
  <w:num w:numId="9">
    <w:abstractNumId w:val="5"/>
  </w:num>
  <w:num w:numId="10">
    <w:abstractNumId w:val="28"/>
  </w:num>
  <w:num w:numId="11">
    <w:abstractNumId w:val="19"/>
  </w:num>
  <w:num w:numId="12">
    <w:abstractNumId w:val="1"/>
  </w:num>
  <w:num w:numId="13">
    <w:abstractNumId w:val="9"/>
  </w:num>
  <w:num w:numId="14">
    <w:abstractNumId w:val="7"/>
  </w:num>
  <w:num w:numId="15">
    <w:abstractNumId w:val="18"/>
  </w:num>
  <w:num w:numId="16">
    <w:abstractNumId w:val="15"/>
  </w:num>
  <w:num w:numId="17">
    <w:abstractNumId w:val="0"/>
  </w:num>
  <w:num w:numId="18">
    <w:abstractNumId w:val="13"/>
  </w:num>
  <w:num w:numId="19">
    <w:abstractNumId w:val="27"/>
  </w:num>
  <w:num w:numId="20">
    <w:abstractNumId w:val="16"/>
  </w:num>
  <w:num w:numId="21">
    <w:abstractNumId w:val="17"/>
  </w:num>
  <w:num w:numId="22">
    <w:abstractNumId w:val="8"/>
  </w:num>
  <w:num w:numId="23">
    <w:abstractNumId w:val="33"/>
  </w:num>
  <w:num w:numId="24">
    <w:abstractNumId w:val="32"/>
  </w:num>
  <w:num w:numId="25">
    <w:abstractNumId w:val="23"/>
  </w:num>
  <w:num w:numId="26">
    <w:abstractNumId w:val="31"/>
  </w:num>
  <w:num w:numId="27">
    <w:abstractNumId w:val="21"/>
  </w:num>
  <w:num w:numId="28">
    <w:abstractNumId w:val="14"/>
  </w:num>
  <w:num w:numId="29">
    <w:abstractNumId w:val="26"/>
  </w:num>
  <w:num w:numId="30">
    <w:abstractNumId w:val="6"/>
  </w:num>
  <w:num w:numId="31">
    <w:abstractNumId w:val="20"/>
  </w:num>
  <w:num w:numId="32">
    <w:abstractNumId w:val="24"/>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F1"/>
    <w:rsid w:val="000E27AC"/>
    <w:rsid w:val="00184A60"/>
    <w:rsid w:val="00191340"/>
    <w:rsid w:val="0019195F"/>
    <w:rsid w:val="001A6FAB"/>
    <w:rsid w:val="001F4FDB"/>
    <w:rsid w:val="002254FD"/>
    <w:rsid w:val="002463F9"/>
    <w:rsid w:val="0026115D"/>
    <w:rsid w:val="002B4625"/>
    <w:rsid w:val="002F5B96"/>
    <w:rsid w:val="002F6ABE"/>
    <w:rsid w:val="003203B7"/>
    <w:rsid w:val="00374118"/>
    <w:rsid w:val="00387943"/>
    <w:rsid w:val="00402976"/>
    <w:rsid w:val="00420A13"/>
    <w:rsid w:val="0042718F"/>
    <w:rsid w:val="004641C0"/>
    <w:rsid w:val="00487577"/>
    <w:rsid w:val="004A55C5"/>
    <w:rsid w:val="004F5A17"/>
    <w:rsid w:val="00506A78"/>
    <w:rsid w:val="00571CCE"/>
    <w:rsid w:val="005A738D"/>
    <w:rsid w:val="005E12E0"/>
    <w:rsid w:val="005E772A"/>
    <w:rsid w:val="00604286"/>
    <w:rsid w:val="00604523"/>
    <w:rsid w:val="00613051"/>
    <w:rsid w:val="00613AAF"/>
    <w:rsid w:val="00654086"/>
    <w:rsid w:val="0066671F"/>
    <w:rsid w:val="00695455"/>
    <w:rsid w:val="006A7703"/>
    <w:rsid w:val="006B1572"/>
    <w:rsid w:val="006F1B85"/>
    <w:rsid w:val="00713AE1"/>
    <w:rsid w:val="00771A91"/>
    <w:rsid w:val="00773EA3"/>
    <w:rsid w:val="007E2ECE"/>
    <w:rsid w:val="00847662"/>
    <w:rsid w:val="00850F1E"/>
    <w:rsid w:val="00876EB6"/>
    <w:rsid w:val="00895C03"/>
    <w:rsid w:val="0090483A"/>
    <w:rsid w:val="009077C0"/>
    <w:rsid w:val="0091152D"/>
    <w:rsid w:val="009168B5"/>
    <w:rsid w:val="00930F04"/>
    <w:rsid w:val="00943D0A"/>
    <w:rsid w:val="00955B0A"/>
    <w:rsid w:val="00960170"/>
    <w:rsid w:val="0098750A"/>
    <w:rsid w:val="00996778"/>
    <w:rsid w:val="009F42AF"/>
    <w:rsid w:val="00A25079"/>
    <w:rsid w:val="00A321A7"/>
    <w:rsid w:val="00A4621C"/>
    <w:rsid w:val="00A5071A"/>
    <w:rsid w:val="00A60CBD"/>
    <w:rsid w:val="00A76E40"/>
    <w:rsid w:val="00A8463E"/>
    <w:rsid w:val="00A97851"/>
    <w:rsid w:val="00AB2807"/>
    <w:rsid w:val="00AC2A33"/>
    <w:rsid w:val="00AD07DA"/>
    <w:rsid w:val="00B56A17"/>
    <w:rsid w:val="00B6439C"/>
    <w:rsid w:val="00BD7BB9"/>
    <w:rsid w:val="00C7428C"/>
    <w:rsid w:val="00CC197A"/>
    <w:rsid w:val="00CF4760"/>
    <w:rsid w:val="00D53E6C"/>
    <w:rsid w:val="00D627FB"/>
    <w:rsid w:val="00D8339F"/>
    <w:rsid w:val="00DB7C86"/>
    <w:rsid w:val="00DF1EE2"/>
    <w:rsid w:val="00E233F1"/>
    <w:rsid w:val="00E60EB8"/>
    <w:rsid w:val="00EB007C"/>
    <w:rsid w:val="00EF0DB4"/>
    <w:rsid w:val="00F30F1A"/>
    <w:rsid w:val="00FA629F"/>
    <w:rsid w:val="00FF0B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82EFC136-C926-4A51-AFF3-A487C0D0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33F1"/>
    <w:pPr>
      <w:suppressAutoHyphens/>
    </w:pPr>
    <w:rPr>
      <w:rFonts w:ascii="Calibri" w:eastAsia="Calibri" w:hAnsi="Calibri" w:cs="Times New Roman"/>
      <w:lang w:eastAsia="zh-CN"/>
    </w:rPr>
  </w:style>
  <w:style w:type="paragraph" w:styleId="Cmsor2">
    <w:name w:val="heading 2"/>
    <w:basedOn w:val="Norml"/>
    <w:link w:val="Cmsor2Char"/>
    <w:uiPriority w:val="9"/>
    <w:qFormat/>
    <w:rsid w:val="00604523"/>
    <w:pPr>
      <w:suppressAutoHyphens w:val="0"/>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233F1"/>
    <w:pPr>
      <w:spacing w:after="120"/>
    </w:pPr>
  </w:style>
  <w:style w:type="character" w:customStyle="1" w:styleId="SzvegtrzsChar">
    <w:name w:val="Szövegtörzs Char"/>
    <w:basedOn w:val="Bekezdsalapbettpusa"/>
    <w:link w:val="Szvegtrzs"/>
    <w:rsid w:val="00E233F1"/>
    <w:rPr>
      <w:rFonts w:ascii="Calibri" w:eastAsia="Calibri" w:hAnsi="Calibri" w:cs="Times New Roman"/>
      <w:lang w:eastAsia="zh-CN"/>
    </w:rPr>
  </w:style>
  <w:style w:type="paragraph" w:customStyle="1" w:styleId="Listaszerbekezds1">
    <w:name w:val="Listaszerű bekezdés1"/>
    <w:basedOn w:val="Norml"/>
    <w:rsid w:val="00E233F1"/>
    <w:pPr>
      <w:spacing w:after="0"/>
      <w:ind w:left="720"/>
      <w:contextualSpacing/>
    </w:pPr>
  </w:style>
  <w:style w:type="paragraph" w:customStyle="1" w:styleId="Alaprtelmezett">
    <w:name w:val="Alapértelmezett"/>
    <w:uiPriority w:val="99"/>
    <w:qFormat/>
    <w:rsid w:val="00E233F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Times New Roman" w:hAnsi="Arial Unicode MS" w:cs="Arial Unicode MS"/>
      <w:color w:val="000000"/>
      <w:lang w:eastAsia="hu-HU"/>
    </w:rPr>
  </w:style>
  <w:style w:type="numbering" w:customStyle="1" w:styleId="Felsorolsjel">
    <w:name w:val="Felsorolásjel"/>
    <w:rsid w:val="00E233F1"/>
    <w:pPr>
      <w:numPr>
        <w:numId w:val="2"/>
      </w:numPr>
    </w:pPr>
  </w:style>
  <w:style w:type="numbering" w:customStyle="1" w:styleId="List31">
    <w:name w:val="List 31"/>
    <w:rsid w:val="00E233F1"/>
    <w:pPr>
      <w:numPr>
        <w:numId w:val="3"/>
      </w:numPr>
    </w:pPr>
  </w:style>
  <w:style w:type="numbering" w:customStyle="1" w:styleId="List0">
    <w:name w:val="List 0"/>
    <w:rsid w:val="00E233F1"/>
    <w:pPr>
      <w:numPr>
        <w:numId w:val="1"/>
      </w:numPr>
    </w:pPr>
  </w:style>
  <w:style w:type="paragraph" w:customStyle="1" w:styleId="Norml1">
    <w:name w:val="Normál1"/>
    <w:qFormat/>
    <w:rsid w:val="00E233F1"/>
    <w:pPr>
      <w:spacing w:after="0" w:line="240" w:lineRule="auto"/>
    </w:pPr>
    <w:rPr>
      <w:rFonts w:ascii="Times New Roman" w:eastAsia="Times New Roman" w:hAnsi="Times New Roman" w:cs="Times New Roman"/>
      <w:color w:val="000000"/>
      <w:sz w:val="20"/>
      <w:szCs w:val="20"/>
      <w:u w:color="000000"/>
      <w:lang w:val="en-US" w:eastAsia="hu-HU"/>
    </w:rPr>
  </w:style>
  <w:style w:type="paragraph" w:customStyle="1" w:styleId="Szvegtrzs1">
    <w:name w:val="Szövegtörzs1"/>
    <w:qFormat/>
    <w:rsid w:val="00E233F1"/>
    <w:pPr>
      <w:tabs>
        <w:tab w:val="left" w:pos="851"/>
      </w:tabs>
      <w:spacing w:after="0" w:line="240" w:lineRule="auto"/>
      <w:jc w:val="both"/>
    </w:pPr>
    <w:rPr>
      <w:rFonts w:ascii="Times New Roman" w:eastAsia="Times New Roman" w:hAnsi="Times New Roman" w:cs="Times New Roman"/>
      <w:color w:val="000000"/>
      <w:sz w:val="28"/>
      <w:szCs w:val="28"/>
      <w:u w:color="000000"/>
      <w:lang w:eastAsia="hu-HU"/>
    </w:rPr>
  </w:style>
  <w:style w:type="paragraph" w:customStyle="1" w:styleId="NormlWeb1">
    <w:name w:val="Normál (Web)1"/>
    <w:rsid w:val="00E233F1"/>
    <w:pPr>
      <w:suppressAutoHyphens/>
      <w:spacing w:before="280" w:after="280" w:line="240" w:lineRule="auto"/>
    </w:pPr>
    <w:rPr>
      <w:rFonts w:ascii="Times New Roman" w:eastAsia="Arial Unicode MS" w:hAnsi="Arial Unicode MS" w:cs="Arial Unicode MS"/>
      <w:color w:val="000000"/>
      <w:sz w:val="24"/>
      <w:szCs w:val="24"/>
      <w:lang w:eastAsia="hu-HU"/>
    </w:rPr>
  </w:style>
  <w:style w:type="table" w:styleId="Rcsostblzat">
    <w:name w:val="Table Grid"/>
    <w:basedOn w:val="Normltblzat"/>
    <w:uiPriority w:val="39"/>
    <w:rsid w:val="002254FD"/>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rsid w:val="00A97851"/>
    <w:pPr>
      <w:suppressAutoHyphens/>
      <w:spacing w:after="0" w:line="360" w:lineRule="auto"/>
      <w:jc w:val="both"/>
    </w:pPr>
    <w:rPr>
      <w:rFonts w:ascii="Times New Roman" w:eastAsia="Arial Unicode MS" w:hAnsi="Times New Roman" w:cs="Arial Unicode MS"/>
      <w:color w:val="000000"/>
      <w:sz w:val="28"/>
      <w:szCs w:val="28"/>
      <w:lang w:eastAsia="hu-HU"/>
    </w:rPr>
  </w:style>
  <w:style w:type="character" w:customStyle="1" w:styleId="Cmsor2Char">
    <w:name w:val="Címsor 2 Char"/>
    <w:basedOn w:val="Bekezdsalapbettpusa"/>
    <w:link w:val="Cmsor2"/>
    <w:uiPriority w:val="9"/>
    <w:rsid w:val="00604523"/>
    <w:rPr>
      <w:rFonts w:ascii="Times New Roman" w:eastAsia="Times New Roman" w:hAnsi="Times New Roman" w:cs="Times New Roman"/>
      <w:b/>
      <w:bCs/>
      <w:sz w:val="36"/>
      <w:szCs w:val="36"/>
      <w:lang w:eastAsia="hu-HU"/>
    </w:rPr>
  </w:style>
  <w:style w:type="paragraph" w:styleId="NormlWeb">
    <w:name w:val="Normal (Web)"/>
    <w:basedOn w:val="Norml"/>
    <w:uiPriority w:val="99"/>
    <w:semiHidden/>
    <w:unhideWhenUsed/>
    <w:rsid w:val="00604523"/>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basedOn w:val="Bekezdsalapbettpusa"/>
    <w:uiPriority w:val="99"/>
    <w:semiHidden/>
    <w:unhideWhenUsed/>
    <w:rsid w:val="00604523"/>
    <w:rPr>
      <w:color w:val="0000FF"/>
      <w:u w:val="single"/>
    </w:rPr>
  </w:style>
  <w:style w:type="paragraph" w:styleId="Listaszerbekezds">
    <w:name w:val="List Paragraph"/>
    <w:basedOn w:val="Norml"/>
    <w:qFormat/>
    <w:rsid w:val="004A55C5"/>
    <w:pPr>
      <w:ind w:left="720"/>
      <w:contextualSpacing/>
    </w:pPr>
  </w:style>
  <w:style w:type="table" w:customStyle="1" w:styleId="Rcsostblzat1">
    <w:name w:val="Rácsos táblázat1"/>
    <w:basedOn w:val="Normltblzat"/>
    <w:next w:val="Rcsostblzat"/>
    <w:uiPriority w:val="39"/>
    <w:rsid w:val="0026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Bekezdsalapbettpusa"/>
    <w:rsid w:val="00184A60"/>
  </w:style>
  <w:style w:type="paragraph" w:customStyle="1" w:styleId="BasicParagraph">
    <w:name w:val="[Basic Paragraph]"/>
    <w:basedOn w:val="Norml"/>
    <w:rsid w:val="006F1B85"/>
    <w:pPr>
      <w:suppressAutoHyphens w:val="0"/>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customStyle="1" w:styleId="hl">
    <w:name w:val="hl"/>
    <w:basedOn w:val="Bekezdsalapbettpusa"/>
    <w:rsid w:val="006F1B85"/>
  </w:style>
  <w:style w:type="character" w:customStyle="1" w:styleId="Fejlcvagylbjegyzet">
    <w:name w:val="Fejléc vagy lábjegyzet_"/>
    <w:link w:val="Fejlcvagylbjegyzet1"/>
    <w:locked/>
    <w:rsid w:val="0091152D"/>
    <w:rPr>
      <w:sz w:val="19"/>
      <w:szCs w:val="19"/>
      <w:shd w:val="clear" w:color="auto" w:fill="FFFFFF"/>
    </w:rPr>
  </w:style>
  <w:style w:type="paragraph" w:customStyle="1" w:styleId="Fejlcvagylbjegyzet1">
    <w:name w:val="Fejléc vagy lábjegyzet1"/>
    <w:basedOn w:val="Norml"/>
    <w:link w:val="Fejlcvagylbjegyzet"/>
    <w:rsid w:val="0091152D"/>
    <w:pPr>
      <w:widowControl w:val="0"/>
      <w:shd w:val="clear" w:color="auto" w:fill="FFFFFF"/>
      <w:suppressAutoHyphens w:val="0"/>
      <w:spacing w:after="0" w:line="240" w:lineRule="atLeast"/>
    </w:pPr>
    <w:rPr>
      <w:rFonts w:asciiTheme="minorHAnsi" w:eastAsiaTheme="minorHAnsi" w:hAnsiTheme="minorHAnsi" w:cstheme="minorBidi"/>
      <w:sz w:val="19"/>
      <w:szCs w:val="19"/>
      <w:lang w:eastAsia="en-US"/>
    </w:rPr>
  </w:style>
  <w:style w:type="character" w:customStyle="1" w:styleId="Fejlcvagylbjegyzet5">
    <w:name w:val="Fejléc vagy lábjegyzet + 5"/>
    <w:aliases w:val="5 pt7"/>
    <w:rsid w:val="0091152D"/>
    <w:rPr>
      <w:color w:val="000000"/>
      <w:spacing w:val="0"/>
      <w:w w:val="100"/>
      <w:position w:val="0"/>
      <w:sz w:val="11"/>
      <w:szCs w:val="11"/>
      <w:lang w:val="hu-HU" w:eastAsia="hu-HU" w:bidi="ar-SA"/>
    </w:rPr>
  </w:style>
  <w:style w:type="paragraph" w:styleId="Szvegtrzs3">
    <w:name w:val="Body Text 3"/>
    <w:basedOn w:val="Norml"/>
    <w:link w:val="Szvegtrzs3Char1"/>
    <w:uiPriority w:val="99"/>
    <w:unhideWhenUsed/>
    <w:rsid w:val="007E2ECE"/>
    <w:pPr>
      <w:spacing w:after="120"/>
    </w:pPr>
    <w:rPr>
      <w:rFonts w:eastAsia="Times New Roman" w:cs="Calibri"/>
      <w:kern w:val="1"/>
      <w:sz w:val="16"/>
      <w:szCs w:val="16"/>
      <w:lang w:eastAsia="ar-SA"/>
    </w:rPr>
  </w:style>
  <w:style w:type="character" w:customStyle="1" w:styleId="Szvegtrzs3Char">
    <w:name w:val="Szövegtörzs 3 Char"/>
    <w:basedOn w:val="Bekezdsalapbettpusa"/>
    <w:uiPriority w:val="99"/>
    <w:semiHidden/>
    <w:rsid w:val="007E2ECE"/>
    <w:rPr>
      <w:rFonts w:ascii="Calibri" w:eastAsia="Calibri" w:hAnsi="Calibri" w:cs="Times New Roman"/>
      <w:sz w:val="16"/>
      <w:szCs w:val="16"/>
      <w:lang w:eastAsia="zh-CN"/>
    </w:rPr>
  </w:style>
  <w:style w:type="character" w:customStyle="1" w:styleId="Szvegtrzs3Char1">
    <w:name w:val="Szövegtörzs 3 Char1"/>
    <w:link w:val="Szvegtrzs3"/>
    <w:uiPriority w:val="99"/>
    <w:rsid w:val="007E2ECE"/>
    <w:rPr>
      <w:rFonts w:ascii="Calibri" w:eastAsia="Times New Roman" w:hAnsi="Calibri" w:cs="Calibri"/>
      <w:kern w:val="1"/>
      <w:sz w:val="16"/>
      <w:szCs w:val="16"/>
      <w:lang w:eastAsia="ar-SA"/>
    </w:rPr>
  </w:style>
  <w:style w:type="paragraph" w:customStyle="1" w:styleId="Szvegtrzs34">
    <w:name w:val="Szövegtörzs 34"/>
    <w:basedOn w:val="Norml"/>
    <w:rsid w:val="00AB2807"/>
    <w:pPr>
      <w:spacing w:after="120"/>
    </w:pPr>
    <w:rPr>
      <w:rFonts w:eastAsia="Times New Roman"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1432">
      <w:bodyDiv w:val="1"/>
      <w:marLeft w:val="0"/>
      <w:marRight w:val="0"/>
      <w:marTop w:val="0"/>
      <w:marBottom w:val="0"/>
      <w:divBdr>
        <w:top w:val="none" w:sz="0" w:space="0" w:color="auto"/>
        <w:left w:val="none" w:sz="0" w:space="0" w:color="auto"/>
        <w:bottom w:val="none" w:sz="0" w:space="0" w:color="auto"/>
        <w:right w:val="none" w:sz="0" w:space="0" w:color="auto"/>
      </w:divBdr>
    </w:div>
    <w:div w:id="773981116">
      <w:bodyDiv w:val="1"/>
      <w:marLeft w:val="0"/>
      <w:marRight w:val="0"/>
      <w:marTop w:val="0"/>
      <w:marBottom w:val="0"/>
      <w:divBdr>
        <w:top w:val="none" w:sz="0" w:space="0" w:color="auto"/>
        <w:left w:val="none" w:sz="0" w:space="0" w:color="auto"/>
        <w:bottom w:val="none" w:sz="0" w:space="0" w:color="auto"/>
        <w:right w:val="none" w:sz="0" w:space="0" w:color="auto"/>
      </w:divBdr>
    </w:div>
    <w:div w:id="777526234">
      <w:bodyDiv w:val="1"/>
      <w:marLeft w:val="0"/>
      <w:marRight w:val="0"/>
      <w:marTop w:val="0"/>
      <w:marBottom w:val="0"/>
      <w:divBdr>
        <w:top w:val="none" w:sz="0" w:space="0" w:color="auto"/>
        <w:left w:val="none" w:sz="0" w:space="0" w:color="auto"/>
        <w:bottom w:val="none" w:sz="0" w:space="0" w:color="auto"/>
        <w:right w:val="none" w:sz="0" w:space="0" w:color="auto"/>
      </w:divBdr>
    </w:div>
    <w:div w:id="1188526971">
      <w:bodyDiv w:val="1"/>
      <w:marLeft w:val="0"/>
      <w:marRight w:val="0"/>
      <w:marTop w:val="0"/>
      <w:marBottom w:val="0"/>
      <w:divBdr>
        <w:top w:val="none" w:sz="0" w:space="0" w:color="auto"/>
        <w:left w:val="none" w:sz="0" w:space="0" w:color="auto"/>
        <w:bottom w:val="none" w:sz="0" w:space="0" w:color="auto"/>
        <w:right w:val="none" w:sz="0" w:space="0" w:color="auto"/>
      </w:divBdr>
    </w:div>
    <w:div w:id="1249999492">
      <w:bodyDiv w:val="1"/>
      <w:marLeft w:val="0"/>
      <w:marRight w:val="0"/>
      <w:marTop w:val="0"/>
      <w:marBottom w:val="0"/>
      <w:divBdr>
        <w:top w:val="none" w:sz="0" w:space="0" w:color="auto"/>
        <w:left w:val="none" w:sz="0" w:space="0" w:color="auto"/>
        <w:bottom w:val="none" w:sz="0" w:space="0" w:color="auto"/>
        <w:right w:val="none" w:sz="0" w:space="0" w:color="auto"/>
      </w:divBdr>
    </w:div>
    <w:div w:id="1397975807">
      <w:bodyDiv w:val="1"/>
      <w:marLeft w:val="0"/>
      <w:marRight w:val="0"/>
      <w:marTop w:val="0"/>
      <w:marBottom w:val="0"/>
      <w:divBdr>
        <w:top w:val="none" w:sz="0" w:space="0" w:color="auto"/>
        <w:left w:val="none" w:sz="0" w:space="0" w:color="auto"/>
        <w:bottom w:val="none" w:sz="0" w:space="0" w:color="auto"/>
        <w:right w:val="none" w:sz="0" w:space="0" w:color="auto"/>
      </w:divBdr>
    </w:div>
    <w:div w:id="1403716458">
      <w:bodyDiv w:val="1"/>
      <w:marLeft w:val="0"/>
      <w:marRight w:val="0"/>
      <w:marTop w:val="0"/>
      <w:marBottom w:val="0"/>
      <w:divBdr>
        <w:top w:val="none" w:sz="0" w:space="0" w:color="auto"/>
        <w:left w:val="none" w:sz="0" w:space="0" w:color="auto"/>
        <w:bottom w:val="none" w:sz="0" w:space="0" w:color="auto"/>
        <w:right w:val="none" w:sz="0" w:space="0" w:color="auto"/>
      </w:divBdr>
    </w:div>
    <w:div w:id="1531532826">
      <w:bodyDiv w:val="1"/>
      <w:marLeft w:val="0"/>
      <w:marRight w:val="0"/>
      <w:marTop w:val="0"/>
      <w:marBottom w:val="0"/>
      <w:divBdr>
        <w:top w:val="none" w:sz="0" w:space="0" w:color="auto"/>
        <w:left w:val="none" w:sz="0" w:space="0" w:color="auto"/>
        <w:bottom w:val="none" w:sz="0" w:space="0" w:color="auto"/>
        <w:right w:val="none" w:sz="0" w:space="0" w:color="auto"/>
      </w:divBdr>
    </w:div>
    <w:div w:id="1717044276">
      <w:bodyDiv w:val="1"/>
      <w:marLeft w:val="0"/>
      <w:marRight w:val="0"/>
      <w:marTop w:val="0"/>
      <w:marBottom w:val="0"/>
      <w:divBdr>
        <w:top w:val="none" w:sz="0" w:space="0" w:color="auto"/>
        <w:left w:val="none" w:sz="0" w:space="0" w:color="auto"/>
        <w:bottom w:val="none" w:sz="0" w:space="0" w:color="auto"/>
        <w:right w:val="none" w:sz="0" w:space="0" w:color="auto"/>
      </w:divBdr>
    </w:div>
    <w:div w:id="205681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9413A-942E-4872-98DE-C42905FA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7836</Words>
  <Characters>54076</Characters>
  <Application>Microsoft Office Word</Application>
  <DocSecurity>0</DocSecurity>
  <Lines>450</Lines>
  <Paragraphs>123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5</cp:revision>
  <dcterms:created xsi:type="dcterms:W3CDTF">2016-03-16T15:02:00Z</dcterms:created>
  <dcterms:modified xsi:type="dcterms:W3CDTF">2016-03-25T09:14:00Z</dcterms:modified>
</cp:coreProperties>
</file>